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60A0" w14:textId="6AFE864F" w:rsidR="00872989" w:rsidRPr="00EA78D0" w:rsidRDefault="00276972" w:rsidP="0078792A">
      <w:pPr>
        <w:jc w:val="center"/>
        <w:rPr>
          <w:rFonts w:asciiTheme="minorHAnsi" w:hAnsiTheme="minorHAnsi" w:cstheme="minorHAnsi"/>
          <w:b/>
          <w:smallCaps/>
        </w:rPr>
      </w:pPr>
      <w:r w:rsidRPr="00EA78D0">
        <w:rPr>
          <w:rFonts w:asciiTheme="minorHAnsi" w:hAnsiTheme="minorHAnsi" w:cstheme="minorHAnsi"/>
          <w:b/>
          <w:smallCaps/>
        </w:rPr>
        <w:t>ROLE P</w:t>
      </w:r>
      <w:r w:rsidR="007B678E" w:rsidRPr="00EA78D0">
        <w:rPr>
          <w:rFonts w:asciiTheme="minorHAnsi" w:hAnsiTheme="minorHAnsi" w:cstheme="minorHAnsi"/>
          <w:b/>
          <w:smallCaps/>
        </w:rPr>
        <w:t>ROFILE</w:t>
      </w:r>
    </w:p>
    <w:p w14:paraId="1B95BC6F" w14:textId="77777777" w:rsidR="00853972" w:rsidRPr="00EA78D0" w:rsidRDefault="00853972" w:rsidP="00853972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575F3E" w:rsidRPr="00EA78D0" w14:paraId="55227D19" w14:textId="77777777" w:rsidTr="0048016A">
        <w:tc>
          <w:tcPr>
            <w:tcW w:w="1046" w:type="pct"/>
            <w:shd w:val="clear" w:color="auto" w:fill="auto"/>
          </w:tcPr>
          <w:p w14:paraId="5A6AADCA" w14:textId="77777777" w:rsidR="00575F3E" w:rsidRPr="00CA386B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CA386B">
              <w:rPr>
                <w:rFonts w:asciiTheme="minorHAnsi" w:hAnsiTheme="minorHAnsi" w:cstheme="min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4999F274" w14:textId="698C2C65" w:rsidR="00575F3E" w:rsidRPr="00EA78D0" w:rsidRDefault="00DF4D21" w:rsidP="00A86E8F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6F5F5A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Cyber </w:t>
            </w:r>
            <w:r w:rsidR="00F33EA2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Risk </w:t>
            </w:r>
            <w:r w:rsidR="004F49EF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Specialist</w:t>
            </w:r>
          </w:p>
        </w:tc>
        <w:tc>
          <w:tcPr>
            <w:tcW w:w="569" w:type="pct"/>
            <w:shd w:val="clear" w:color="auto" w:fill="auto"/>
          </w:tcPr>
          <w:p w14:paraId="31F71E57" w14:textId="77777777" w:rsidR="00575F3E" w:rsidRPr="00EA78D0" w:rsidRDefault="00325FD3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7053AD0B" w14:textId="306A9403" w:rsidR="00575F3E" w:rsidRPr="00A71B6C" w:rsidRDefault="003D6B31" w:rsidP="00575F3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B6C">
              <w:rPr>
                <w:rFonts w:asciiTheme="minorHAnsi" w:hAnsiTheme="minorHAnsi" w:cstheme="minorHAnsi"/>
                <w:bCs/>
                <w:sz w:val="22"/>
                <w:szCs w:val="22"/>
              </w:rPr>
              <w:t>Bristol or London</w:t>
            </w:r>
          </w:p>
        </w:tc>
      </w:tr>
      <w:tr w:rsidR="00575F3E" w:rsidRPr="00EA78D0" w14:paraId="06D39115" w14:textId="77777777" w:rsidTr="0048016A">
        <w:tc>
          <w:tcPr>
            <w:tcW w:w="1046" w:type="pct"/>
            <w:shd w:val="clear" w:color="auto" w:fill="auto"/>
          </w:tcPr>
          <w:p w14:paraId="27261CE6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7C2F5DD8" w14:textId="3A63AB54" w:rsidR="00575F3E" w:rsidRPr="00DF4D21" w:rsidRDefault="000A362F" w:rsidP="00575F3E">
            <w:pPr>
              <w:rPr>
                <w:rFonts w:asciiTheme="minorHAnsi" w:hAnsiTheme="minorHAnsi" w:cstheme="minorHAnsi"/>
                <w:bCs/>
              </w:rPr>
            </w:pPr>
            <w:r w:rsidRPr="006F5F5A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Technology</w:t>
            </w:r>
          </w:p>
        </w:tc>
        <w:tc>
          <w:tcPr>
            <w:tcW w:w="569" w:type="pct"/>
            <w:shd w:val="clear" w:color="auto" w:fill="auto"/>
          </w:tcPr>
          <w:p w14:paraId="403033CF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14:paraId="14406E49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75F3E" w:rsidRPr="00EA78D0" w14:paraId="33AE83FF" w14:textId="77777777" w:rsidTr="0048016A">
        <w:trPr>
          <w:trHeight w:val="272"/>
        </w:trPr>
        <w:tc>
          <w:tcPr>
            <w:tcW w:w="1046" w:type="pct"/>
            <w:shd w:val="clear" w:color="auto" w:fill="auto"/>
          </w:tcPr>
          <w:p w14:paraId="7D718CB2" w14:textId="77777777" w:rsidR="00575F3E" w:rsidRPr="00EA78D0" w:rsidRDefault="00CF70F5" w:rsidP="00CF70F5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Reports to</w:t>
            </w:r>
            <w:r w:rsidR="00575F3E" w:rsidRPr="00EA78D0">
              <w:rPr>
                <w:rFonts w:asciiTheme="minorHAnsi" w:hAnsiTheme="minorHAnsi" w:cstheme="minorHAnsi"/>
                <w:b/>
              </w:rPr>
              <w:t xml:space="preserve"> </w:t>
            </w:r>
            <w:r w:rsidRPr="00EA78D0">
              <w:rPr>
                <w:rFonts w:asciiTheme="minorHAnsi" w:hAnsiTheme="minorHAnsi" w:cstheme="minorHAnsi"/>
                <w:b/>
              </w:rPr>
              <w:t>Role</w:t>
            </w:r>
            <w:r w:rsidR="00575F3E" w:rsidRPr="00EA78D0">
              <w:rPr>
                <w:rFonts w:asciiTheme="minorHAnsi" w:hAnsiTheme="minorHAnsi" w:cstheme="min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082F801A" w14:textId="493457BC" w:rsidR="00575F3E" w:rsidRPr="00A70CD4" w:rsidRDefault="00A70CD4" w:rsidP="005F37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0CD4">
              <w:rPr>
                <w:rFonts w:asciiTheme="minorHAnsi" w:hAnsiTheme="minorHAnsi" w:cstheme="minorHAnsi"/>
                <w:bCs/>
                <w:sz w:val="22"/>
                <w:szCs w:val="22"/>
              </w:rPr>
              <w:t>Chief Information Security Officer</w:t>
            </w:r>
          </w:p>
        </w:tc>
        <w:tc>
          <w:tcPr>
            <w:tcW w:w="569" w:type="pct"/>
            <w:shd w:val="clear" w:color="auto" w:fill="auto"/>
          </w:tcPr>
          <w:p w14:paraId="21522D9A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14:paraId="68AC43B6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90A902C" w14:textId="77777777" w:rsidR="00C914EE" w:rsidRPr="00EA78D0" w:rsidRDefault="00C914E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45"/>
        <w:gridCol w:w="2235"/>
        <w:gridCol w:w="2655"/>
        <w:gridCol w:w="2442"/>
      </w:tblGrid>
      <w:tr w:rsidR="00031263" w:rsidRPr="00EA78D0" w14:paraId="6B5279AA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549CD37" w14:textId="77777777" w:rsidR="00031263" w:rsidRPr="00EA78D0" w:rsidRDefault="00D66408" w:rsidP="00F515C5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</w:rPr>
              <w:t>PURPOSE</w:t>
            </w:r>
          </w:p>
        </w:tc>
      </w:tr>
      <w:tr w:rsidR="00031263" w:rsidRPr="00EA78D0" w14:paraId="29EA30EB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9500C21" w14:textId="766F747B" w:rsidR="001835F7" w:rsidRDefault="00EC264D" w:rsidP="0058653A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EC264D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The purpose of this role is to identify, assess, and manage cyber risks associated with third-party relationships and supply chain activities. The Cyber Risk </w:t>
            </w:r>
            <w:r w:rsidR="004F49EF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Specialist</w:t>
            </w:r>
            <w:r w:rsidRPr="00EC264D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will work closely with various departments to ensure that supply chain risks are mitigated and that the company's digital presence and customer engagement are protected.</w:t>
            </w:r>
          </w:p>
          <w:p w14:paraId="7176D9C4" w14:textId="77777777" w:rsidR="00EC264D" w:rsidRDefault="00EC264D" w:rsidP="0058653A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  <w:p w14:paraId="38A41C2B" w14:textId="77777777" w:rsidR="001835F7" w:rsidRPr="006F5F5A" w:rsidRDefault="001835F7" w:rsidP="001835F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"/>
              </w:rPr>
            </w:pPr>
            <w:r w:rsidRPr="006F5F5A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"/>
              </w:rPr>
              <w:t>Purpose</w:t>
            </w:r>
          </w:p>
          <w:p w14:paraId="5895F830" w14:textId="03815F40" w:rsidR="0058653A" w:rsidRPr="0058653A" w:rsidRDefault="0058653A" w:rsidP="0058653A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  <w:p w14:paraId="0C5F3D0E" w14:textId="4F267585" w:rsidR="0058653A" w:rsidRPr="007252BE" w:rsidRDefault="00003931" w:rsidP="007252B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iCs/>
                <w:lang w:val="en-US"/>
              </w:rPr>
            </w:pPr>
            <w:r w:rsidRPr="007252BE">
              <w:rPr>
                <w:rFonts w:asciiTheme="minorHAnsi" w:hAnsiTheme="minorHAnsi" w:cstheme="minorHAnsi"/>
                <w:iCs/>
                <w:lang w:val="en-US"/>
              </w:rPr>
              <w:t>T</w:t>
            </w:r>
            <w:r w:rsidR="0058653A" w:rsidRPr="007252BE">
              <w:rPr>
                <w:rFonts w:asciiTheme="minorHAnsi" w:hAnsiTheme="minorHAnsi" w:cstheme="minorHAnsi"/>
                <w:iCs/>
                <w:lang w:val="en-US"/>
              </w:rPr>
              <w:t xml:space="preserve">o support the </w:t>
            </w:r>
            <w:r w:rsidRPr="007252BE">
              <w:rPr>
                <w:rFonts w:asciiTheme="minorHAnsi" w:hAnsiTheme="minorHAnsi" w:cstheme="minorHAnsi"/>
                <w:iCs/>
                <w:lang w:val="en-US"/>
              </w:rPr>
              <w:t>Technology</w:t>
            </w:r>
            <w:r w:rsidR="0058653A" w:rsidRPr="007252BE">
              <w:rPr>
                <w:rFonts w:asciiTheme="minorHAnsi" w:hAnsiTheme="minorHAnsi" w:cstheme="minorHAnsi"/>
                <w:iCs/>
                <w:lang w:val="en-US"/>
              </w:rPr>
              <w:t xml:space="preserve"> team in ensuring that corporate IT systems and controls are tested, assured, represented and reported accurately and appropriately</w:t>
            </w:r>
          </w:p>
          <w:p w14:paraId="2D29F502" w14:textId="49BF046B" w:rsidR="0058653A" w:rsidRPr="007252BE" w:rsidRDefault="0058653A" w:rsidP="007252B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iCs/>
                <w:lang w:val="en-US"/>
              </w:rPr>
            </w:pPr>
            <w:r w:rsidRPr="007252BE">
              <w:rPr>
                <w:rFonts w:asciiTheme="minorHAnsi" w:hAnsiTheme="minorHAnsi" w:cstheme="minorHAnsi"/>
                <w:iCs/>
                <w:lang w:val="en-US"/>
              </w:rPr>
              <w:t>To engage, support and work closely with the business at all levels to ensure information security regulations, requirement and policies are understood, communicated, &amp; implemented effectively across all business functions</w:t>
            </w:r>
          </w:p>
          <w:p w14:paraId="3DA929BD" w14:textId="06C44676" w:rsidR="0058653A" w:rsidRPr="007252BE" w:rsidRDefault="0058653A" w:rsidP="007252B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iCs/>
                <w:lang w:val="en-US"/>
              </w:rPr>
            </w:pPr>
            <w:r w:rsidRPr="007252BE">
              <w:rPr>
                <w:rFonts w:asciiTheme="minorHAnsi" w:hAnsiTheme="minorHAnsi" w:cstheme="minorHAnsi"/>
                <w:iCs/>
                <w:lang w:val="en-US"/>
              </w:rPr>
              <w:t xml:space="preserve">Support security operations and cyber incident management </w:t>
            </w:r>
          </w:p>
          <w:p w14:paraId="4A0064DE" w14:textId="67E90F1E" w:rsidR="00077C69" w:rsidRPr="007252BE" w:rsidRDefault="0058653A" w:rsidP="007252B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iCs/>
                <w:lang w:val="en-US"/>
              </w:rPr>
            </w:pPr>
            <w:r w:rsidRPr="007252BE">
              <w:rPr>
                <w:rFonts w:asciiTheme="minorHAnsi" w:hAnsiTheme="minorHAnsi" w:cstheme="minorHAnsi"/>
                <w:iCs/>
                <w:lang w:val="en-US"/>
              </w:rPr>
              <w:t>Create awareness and training material, drive user compliance activities and contribute to a culture of Information security management</w:t>
            </w:r>
          </w:p>
          <w:p w14:paraId="1A437B9F" w14:textId="49B1E419" w:rsidR="006F5F5A" w:rsidRPr="00CA386B" w:rsidRDefault="006F5F5A" w:rsidP="007252B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31263" w:rsidRPr="00EA78D0" w14:paraId="3BBFCD8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18637D04" w14:textId="5196C3DF" w:rsidR="00031263" w:rsidRPr="00EA78D0" w:rsidRDefault="00031263" w:rsidP="00F515C5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</w:rPr>
              <w:t>CORE ACCOUNTABILITIES</w:t>
            </w:r>
          </w:p>
        </w:tc>
      </w:tr>
      <w:tr w:rsidR="00CE65EB" w:rsidRPr="00EA78D0" w14:paraId="36B3993D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90A35C9" w14:textId="7EC5CC20" w:rsidR="00400058" w:rsidRPr="000D4BB3" w:rsidRDefault="00400058" w:rsidP="00400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bookmarkStart w:id="0" w:name="_Hlk151119171"/>
            <w:r w:rsidRPr="000D4BB3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The Cyber </w:t>
            </w:r>
            <w:r w:rsidR="00EC264D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Risk </w:t>
            </w:r>
            <w:r w:rsidR="004F49EF">
              <w:rPr>
                <w:rFonts w:asciiTheme="minorHAnsi" w:hAnsiTheme="minorHAnsi" w:cstheme="minorHAnsi"/>
                <w:sz w:val="22"/>
                <w:szCs w:val="22"/>
                <w:lang w:val="en"/>
              </w:rPr>
              <w:t>Specialist</w:t>
            </w:r>
            <w:r w:rsidR="00CB2D16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will</w:t>
            </w:r>
            <w:r w:rsidRPr="000D4BB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:</w:t>
            </w:r>
          </w:p>
          <w:p w14:paraId="7D329A6F" w14:textId="77777777" w:rsidR="00400058" w:rsidRPr="00400058" w:rsidRDefault="00400058" w:rsidP="00400058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"/>
              </w:rPr>
            </w:pPr>
          </w:p>
          <w:bookmarkEnd w:id="0"/>
          <w:p w14:paraId="584F685C" w14:textId="13B09474" w:rsidR="004B1AAA" w:rsidRPr="004B1AAA" w:rsidRDefault="004B1AAA" w:rsidP="004B1AA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1AAA">
              <w:rPr>
                <w:rFonts w:asciiTheme="minorHAnsi" w:hAnsiTheme="minorHAnsi" w:cstheme="minorHAnsi"/>
              </w:rPr>
              <w:t>Conduct thorough risk assessments of third-party vendors and suppliers to identify potential cyber threats and vulnerabilities</w:t>
            </w:r>
          </w:p>
          <w:p w14:paraId="79637825" w14:textId="783BDA70" w:rsidR="004B1AAA" w:rsidRPr="004B1AAA" w:rsidRDefault="004B1AAA" w:rsidP="004B1AA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1AAA">
              <w:rPr>
                <w:rFonts w:asciiTheme="minorHAnsi" w:hAnsiTheme="minorHAnsi" w:cstheme="minorHAnsi"/>
              </w:rPr>
              <w:t>Develop and implement risk management strategies to mitigate identified risks in the supply chain</w:t>
            </w:r>
          </w:p>
          <w:p w14:paraId="780524C4" w14:textId="2B37F2A6" w:rsidR="004B1AAA" w:rsidRPr="004B1AAA" w:rsidRDefault="004B1AAA" w:rsidP="004B1AA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1AAA">
              <w:rPr>
                <w:rFonts w:asciiTheme="minorHAnsi" w:hAnsiTheme="minorHAnsi" w:cstheme="minorHAnsi"/>
              </w:rPr>
              <w:t>Collaborate with Procurement, Data Protection, and Risk teams on supplier due diligence activities</w:t>
            </w:r>
          </w:p>
          <w:p w14:paraId="786060D2" w14:textId="1C649CCE" w:rsidR="004B1AAA" w:rsidRPr="004B1AAA" w:rsidRDefault="004B1AAA" w:rsidP="004B1AA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1AAA">
              <w:rPr>
                <w:rFonts w:asciiTheme="minorHAnsi" w:hAnsiTheme="minorHAnsi" w:cstheme="minorHAnsi"/>
              </w:rPr>
              <w:t>Monitor and evaluate the effectiveness of technical security controls related to supply chain activities</w:t>
            </w:r>
          </w:p>
          <w:p w14:paraId="246F4E9A" w14:textId="5AE03DC9" w:rsidR="004B1AAA" w:rsidRPr="004B1AAA" w:rsidRDefault="004B1AAA" w:rsidP="004B1AA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1AAA">
              <w:rPr>
                <w:rFonts w:asciiTheme="minorHAnsi" w:hAnsiTheme="minorHAnsi" w:cstheme="minorHAnsi"/>
              </w:rPr>
              <w:t>Provide regular reporting on supply chain risk management activities and recommend improvements where necessary</w:t>
            </w:r>
          </w:p>
          <w:p w14:paraId="5D273C97" w14:textId="67AF35A3" w:rsidR="004B1AAA" w:rsidRPr="004B1AAA" w:rsidRDefault="004B1AAA" w:rsidP="004B1AA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1AAA">
              <w:rPr>
                <w:rFonts w:asciiTheme="minorHAnsi" w:hAnsiTheme="minorHAnsi" w:cstheme="minorHAnsi"/>
              </w:rPr>
              <w:t>Support incident investigations related to supply chain cyber threats and assist in the remediation of any findings</w:t>
            </w:r>
          </w:p>
          <w:p w14:paraId="454C541B" w14:textId="47A9A474" w:rsidR="004B1AAA" w:rsidRPr="004B1AAA" w:rsidRDefault="004B1AAA" w:rsidP="004B1AA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1AAA">
              <w:rPr>
                <w:rFonts w:asciiTheme="minorHAnsi" w:hAnsiTheme="minorHAnsi" w:cstheme="minorHAnsi"/>
              </w:rPr>
              <w:t>Create awareness and training materials to drive user compliance and contribute to a culture of information security management</w:t>
            </w:r>
          </w:p>
          <w:p w14:paraId="1C437530" w14:textId="5216C1BE" w:rsidR="004B1AAA" w:rsidRDefault="004B1AAA" w:rsidP="004B1AA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1AAA">
              <w:rPr>
                <w:rFonts w:asciiTheme="minorHAnsi" w:hAnsiTheme="minorHAnsi" w:cstheme="minorHAnsi"/>
              </w:rPr>
              <w:t>Stay updated on industry best practices and standards related to supply chain risk management and incorporate them into the company's policies and procedures</w:t>
            </w:r>
          </w:p>
          <w:p w14:paraId="711E691E" w14:textId="1F31D117" w:rsidR="006F5F5A" w:rsidRPr="004B1AAA" w:rsidRDefault="006F5F5A" w:rsidP="00B7039F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E65EB" w:rsidRPr="00EA78D0" w14:paraId="64915CE2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30A7E05" w14:textId="77777777" w:rsidR="00CE65EB" w:rsidRPr="00EA78D0" w:rsidRDefault="00CE65EB" w:rsidP="00CE65EB">
            <w:pPr>
              <w:jc w:val="center"/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  <w:b/>
              </w:rPr>
              <w:t>CONTACTS/ KEY RELATIONSHIPS &amp; NATURE OF INFLUENCE</w:t>
            </w:r>
          </w:p>
        </w:tc>
      </w:tr>
      <w:tr w:rsidR="00CE65EB" w:rsidRPr="00CA386B" w14:paraId="6F9937FF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7A5267D" w14:textId="77777777" w:rsidR="00CE65EB" w:rsidRPr="00CA386B" w:rsidRDefault="00CE65EB" w:rsidP="00CE65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Internal: </w:t>
            </w:r>
          </w:p>
          <w:p w14:paraId="71F16915" w14:textId="6C219C05" w:rsidR="00CC7A07" w:rsidRPr="00CA386B" w:rsidRDefault="00F82A62" w:rsidP="006B604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 xml:space="preserve">IT </w:t>
            </w:r>
            <w:r w:rsidR="00342149" w:rsidRPr="00CA386B">
              <w:rPr>
                <w:rFonts w:asciiTheme="minorHAnsi" w:hAnsiTheme="minorHAnsi" w:cstheme="minorHAnsi"/>
              </w:rPr>
              <w:t xml:space="preserve">Support </w:t>
            </w:r>
            <w:r w:rsidR="0012585D">
              <w:rPr>
                <w:rFonts w:asciiTheme="minorHAnsi" w:hAnsiTheme="minorHAnsi" w:cstheme="minorHAnsi"/>
              </w:rPr>
              <w:t xml:space="preserve">&amp; Technical </w:t>
            </w:r>
            <w:r w:rsidR="00342149" w:rsidRPr="00CA386B">
              <w:rPr>
                <w:rFonts w:asciiTheme="minorHAnsi" w:hAnsiTheme="minorHAnsi" w:cstheme="minorHAnsi"/>
              </w:rPr>
              <w:t>Teams</w:t>
            </w:r>
          </w:p>
          <w:p w14:paraId="0A50AFEB" w14:textId="08846B3F" w:rsidR="766F881C" w:rsidRPr="00CA386B" w:rsidRDefault="766F881C" w:rsidP="006B604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Senior Management</w:t>
            </w:r>
          </w:p>
          <w:p w14:paraId="16B77B99" w14:textId="765C1DB0" w:rsidR="00355D66" w:rsidRPr="00CA386B" w:rsidRDefault="00CE65EB" w:rsidP="006B60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External:</w:t>
            </w:r>
          </w:p>
          <w:p w14:paraId="6EA53278" w14:textId="38A7C8CA" w:rsidR="00355D66" w:rsidRPr="00CA386B" w:rsidRDefault="00F73495" w:rsidP="006B604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3</w:t>
            </w:r>
            <w:r w:rsidRPr="00CA386B">
              <w:rPr>
                <w:rFonts w:asciiTheme="minorHAnsi" w:hAnsiTheme="minorHAnsi" w:cstheme="minorHAnsi"/>
                <w:vertAlign w:val="superscript"/>
              </w:rPr>
              <w:t>rd</w:t>
            </w:r>
            <w:r w:rsidRPr="00CA386B">
              <w:rPr>
                <w:rFonts w:asciiTheme="minorHAnsi" w:hAnsiTheme="minorHAnsi" w:cstheme="minorHAnsi"/>
              </w:rPr>
              <w:t xml:space="preserve"> Party </w:t>
            </w:r>
            <w:r w:rsidR="00FE6A4A" w:rsidRPr="00CA386B">
              <w:rPr>
                <w:rFonts w:asciiTheme="minorHAnsi" w:hAnsiTheme="minorHAnsi" w:cstheme="minorHAnsi"/>
              </w:rPr>
              <w:t>Service Providers</w:t>
            </w:r>
          </w:p>
          <w:p w14:paraId="4C40DE33" w14:textId="468A9D0A" w:rsidR="00FE6A4A" w:rsidRPr="00CA386B" w:rsidRDefault="00FE6A4A" w:rsidP="00593C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E65EB" w:rsidRPr="00EA78D0" w14:paraId="591DE00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640619EF" w14:textId="16122F1B" w:rsidR="00CE65EB" w:rsidRPr="00EA78D0" w:rsidRDefault="00CE65EB" w:rsidP="006B6043">
            <w:pPr>
              <w:shd w:val="clear" w:color="auto" w:fill="DDECF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lastRenderedPageBreak/>
              <w:t>KNOWLEDGE/ EXPERIENCE/ SKILLS</w:t>
            </w:r>
          </w:p>
        </w:tc>
      </w:tr>
      <w:tr w:rsidR="00CE65EB" w:rsidRPr="00EA78D0" w14:paraId="52C424F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EAF1D13" w14:textId="4203626B" w:rsidR="00A73F26" w:rsidRDefault="00A73F26" w:rsidP="00A73F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bookmarkStart w:id="1" w:name="_Hlk151119948"/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 good understanding of the following:</w:t>
            </w:r>
          </w:p>
          <w:p w14:paraId="5A56D6C1" w14:textId="77777777" w:rsidR="007A23BD" w:rsidRPr="00A73F26" w:rsidRDefault="007A23BD" w:rsidP="00A73F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EFB604E" w14:textId="77777777" w:rsidR="00A73F26" w:rsidRPr="00A73F26" w:rsidRDefault="00A73F26" w:rsidP="00A73F2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Endpoint security</w:t>
            </w:r>
          </w:p>
          <w:p w14:paraId="1CAA7AA9" w14:textId="77777777" w:rsidR="00A73F26" w:rsidRPr="00A73F26" w:rsidRDefault="00A73F26" w:rsidP="00A73F2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SIEM platforms</w:t>
            </w:r>
          </w:p>
          <w:p w14:paraId="53307591" w14:textId="77777777" w:rsidR="00A73F26" w:rsidRPr="00A73F26" w:rsidRDefault="00A73F26" w:rsidP="00A73F2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Windows Server technologies, Active Directory and Entra ID</w:t>
            </w:r>
          </w:p>
          <w:p w14:paraId="051B2328" w14:textId="77777777" w:rsidR="00A73F26" w:rsidRPr="00A73F26" w:rsidRDefault="00A73F26" w:rsidP="00A73F2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Networking concepts (DNS, IP, segregation techniques)</w:t>
            </w:r>
          </w:p>
          <w:p w14:paraId="7D206316" w14:textId="77777777" w:rsidR="00A73F26" w:rsidRPr="00A73F26" w:rsidRDefault="00A73F26" w:rsidP="00A73F2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Cloud computing concepts and service models IaaS/PaaS/SaaS</w:t>
            </w:r>
          </w:p>
          <w:p w14:paraId="5E862D9D" w14:textId="77777777" w:rsidR="00A73F26" w:rsidRPr="00A73F26" w:rsidRDefault="00A73F26" w:rsidP="00A73F2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Authentication concepts (Windows, Entra ID, Managed Identity)</w:t>
            </w:r>
          </w:p>
          <w:p w14:paraId="5C90CC28" w14:textId="77777777" w:rsidR="00A73F26" w:rsidRPr="00A73F26" w:rsidRDefault="00A73F26" w:rsidP="00A73F2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Microsoft 365 security and compliance</w:t>
            </w:r>
          </w:p>
          <w:p w14:paraId="39F4F87E" w14:textId="77777777" w:rsidR="00A73F26" w:rsidRPr="00A73F26" w:rsidRDefault="00A73F26" w:rsidP="00A73F2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MITRE ATT&amp;CK Framework</w:t>
            </w:r>
          </w:p>
          <w:p w14:paraId="05EDCB13" w14:textId="77777777" w:rsidR="00A73F26" w:rsidRPr="00A73F26" w:rsidRDefault="00A73F26" w:rsidP="00A73F2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bookmarkStart w:id="2" w:name="_Hlk151119741"/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Cyber Essentials/Essentials Plus</w:t>
            </w:r>
            <w:bookmarkEnd w:id="2"/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, GDPR, ISO 27001 and other information security-related regulatory and compliance standards</w:t>
            </w:r>
          </w:p>
          <w:bookmarkEnd w:id="1"/>
          <w:p w14:paraId="67CFA6B7" w14:textId="77777777" w:rsidR="00A73F26" w:rsidRPr="00A73F26" w:rsidRDefault="00A73F26" w:rsidP="00A73F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69DE5" w14:textId="7D61FEC2" w:rsidR="00A73F26" w:rsidRPr="00A73F26" w:rsidRDefault="00A73F26" w:rsidP="00A73F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65EB" w:rsidRPr="00EA78D0" w14:paraId="10FA2B23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9CB2293" w14:textId="446C23EC" w:rsidR="00CE65EB" w:rsidRPr="00EA78D0" w:rsidRDefault="007B34BB" w:rsidP="00CE65EB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</w:rPr>
              <w:t>PROFESSIONAL QUALIFICATIONS &amp; EDUCATION</w:t>
            </w:r>
          </w:p>
        </w:tc>
      </w:tr>
      <w:tr w:rsidR="00CE65EB" w:rsidRPr="00EA78D0" w14:paraId="0CC82486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B9B7E78" w14:textId="16F93EBE" w:rsidR="007E0F25" w:rsidRPr="007E0F25" w:rsidRDefault="007E0F25" w:rsidP="007E0F25">
            <w:pPr>
              <w:numPr>
                <w:ilvl w:val="0"/>
                <w:numId w:val="22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7E0F25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 degree in Cyber Security, Information Technology, Computer Science, or a related field is preferred</w:t>
            </w:r>
          </w:p>
          <w:p w14:paraId="174FC432" w14:textId="72E8B797" w:rsidR="007E0F25" w:rsidRPr="007E0F25" w:rsidRDefault="007E0F25" w:rsidP="007E0F25">
            <w:pPr>
              <w:numPr>
                <w:ilvl w:val="0"/>
                <w:numId w:val="22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7E0F25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Relevant certifications such as CISSP, CEH, GCIH, or equivalent </w:t>
            </w:r>
            <w:proofErr w:type="gramStart"/>
            <w:r w:rsidRPr="007E0F25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are</w:t>
            </w:r>
            <w:proofErr w:type="gramEnd"/>
            <w:r w:rsidRPr="007E0F25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highly desirable</w:t>
            </w:r>
          </w:p>
          <w:p w14:paraId="5103E19E" w14:textId="77777777" w:rsidR="00E06435" w:rsidRDefault="00E06435" w:rsidP="00A73F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mallCaps/>
              </w:rPr>
            </w:pPr>
          </w:p>
          <w:p w14:paraId="701FBDFA" w14:textId="77777777" w:rsidR="00CF0574" w:rsidRPr="00A73F26" w:rsidRDefault="00CF0574" w:rsidP="00A73F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CE65EB" w:rsidRPr="00EA78D0" w14:paraId="7997D0E4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752DD02A" w14:textId="112189BD" w:rsidR="00CE65EB" w:rsidRPr="00EA78D0" w:rsidRDefault="00CE65EB" w:rsidP="006B6043">
            <w:pPr>
              <w:shd w:val="clear" w:color="auto" w:fill="DDECF7"/>
              <w:jc w:val="center"/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t>TECHNICAL/ BEHAVIOURAL/ PERSONAL COMPETENCIES</w:t>
            </w:r>
          </w:p>
        </w:tc>
      </w:tr>
      <w:tr w:rsidR="00BE730E" w:rsidRPr="00EA78D0" w14:paraId="4744DE2C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A62E2A4" w14:textId="076065C2" w:rsidR="005163EC" w:rsidRPr="00A73F26" w:rsidRDefault="005163EC" w:rsidP="005163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To have a genuine passion for Cyber Security and its technology, and a drive to continually develop professional and personal knowledge in this fast-moving area</w:t>
            </w:r>
          </w:p>
          <w:p w14:paraId="5E9D7176" w14:textId="77777777" w:rsidR="005163EC" w:rsidRPr="00A73F26" w:rsidRDefault="005163EC" w:rsidP="005163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Be self-motivated and able to work to a high standard under own initiative</w:t>
            </w:r>
          </w:p>
          <w:p w14:paraId="5916AB6F" w14:textId="77777777" w:rsidR="005163EC" w:rsidRPr="00A73F26" w:rsidRDefault="005163EC" w:rsidP="005163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Able to pay and maintain close attention to detail</w:t>
            </w:r>
          </w:p>
          <w:p w14:paraId="55BBACEC" w14:textId="77777777" w:rsidR="005163EC" w:rsidRPr="00A73F26" w:rsidRDefault="005163EC" w:rsidP="005163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Have sound analytical skills; able to think laterally and challenge existing concepts</w:t>
            </w:r>
          </w:p>
          <w:p w14:paraId="1BE5AD48" w14:textId="77777777" w:rsidR="005163EC" w:rsidRPr="00A73F26" w:rsidRDefault="005163EC" w:rsidP="005163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Be a good and confident communicator at all levels; an ability to assert and defend a point of view that can be balanced with pragmatism at times</w:t>
            </w:r>
          </w:p>
          <w:p w14:paraId="55356AF0" w14:textId="733D1DE8" w:rsidR="005163EC" w:rsidRPr="00A73F26" w:rsidRDefault="005163EC" w:rsidP="005163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Must be able to operate as a member of the wider </w:t>
            </w:r>
            <w:r w:rsidR="003F61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Technology</w:t>
            </w:r>
            <w:r w:rsidRPr="00A73F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team, contributing to a wide range of Information Security risks and issues, to provide joint outcomes</w:t>
            </w:r>
          </w:p>
          <w:p w14:paraId="7D545379" w14:textId="77777777" w:rsidR="005163EC" w:rsidRPr="00A73F26" w:rsidRDefault="005163EC" w:rsidP="005163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A73F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Have the ability to</w:t>
            </w:r>
            <w:proofErr w:type="gramEnd"/>
            <w:r w:rsidRPr="00A73F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understand technical complexities and issues, and be able to explain and translate these to a less technical audience</w:t>
            </w:r>
          </w:p>
          <w:p w14:paraId="27134471" w14:textId="77777777" w:rsidR="005163EC" w:rsidRPr="00A73F26" w:rsidRDefault="005163EC" w:rsidP="005163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Have a good understanding of security threats, attack scenarios, intrusion detection techniques and incident management</w:t>
            </w:r>
          </w:p>
          <w:p w14:paraId="293563B7" w14:textId="77777777" w:rsidR="005163EC" w:rsidRPr="00A73F26" w:rsidRDefault="005163EC" w:rsidP="005163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Awareness of information risk, assurance and information security strategy programs, within large corporate environments is desirable</w:t>
            </w:r>
          </w:p>
          <w:p w14:paraId="003F33F5" w14:textId="77777777" w:rsidR="005163EC" w:rsidRPr="00A73F26" w:rsidRDefault="005163EC" w:rsidP="005163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Awareness of information security principles (Confidentiality, Integrity, Availability)</w:t>
            </w:r>
          </w:p>
          <w:p w14:paraId="13B8F4A1" w14:textId="77777777" w:rsidR="005163EC" w:rsidRPr="00A73F26" w:rsidRDefault="005163EC" w:rsidP="005163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Awareness of communication channels and methods of influence (Awareness, Behavior, Culture)</w:t>
            </w:r>
          </w:p>
          <w:p w14:paraId="398D87ED" w14:textId="77777777" w:rsidR="005163EC" w:rsidRPr="00A73F26" w:rsidRDefault="005163EC" w:rsidP="005163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Awareness of web apps design, development and deployment across different platforms </w:t>
            </w:r>
          </w:p>
          <w:p w14:paraId="47FBCF1E" w14:textId="2C69EDF8" w:rsidR="005163EC" w:rsidRPr="004E24FC" w:rsidRDefault="005163EC" w:rsidP="006A2E6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73F26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Awareness of enterprise technologies including associated security vulnerabilities and exploits </w:t>
            </w:r>
          </w:p>
          <w:p w14:paraId="57B72705" w14:textId="77777777" w:rsidR="005163EC" w:rsidRPr="00A73F26" w:rsidRDefault="005163EC" w:rsidP="005163EC">
            <w:pPr>
              <w:autoSpaceDE w:val="0"/>
              <w:autoSpaceDN w:val="0"/>
              <w:adjustRightInd w:val="0"/>
              <w:ind w:left="644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448BEE61" w14:textId="6AB78930" w:rsidR="005163EC" w:rsidRPr="00EA78D0" w:rsidRDefault="005163EC" w:rsidP="00A86E8F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BE730E" w:rsidRPr="00EA78D0" w14:paraId="43C6E224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80C1D25" w14:textId="77777777" w:rsidR="00BE730E" w:rsidRPr="00EA78D0" w:rsidRDefault="00BE730E" w:rsidP="00BE730E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  <w:smallCaps/>
              </w:rPr>
              <w:t>BUSINESS SPECIFIC REQUIREMENTS (Optional Section)</w:t>
            </w:r>
          </w:p>
        </w:tc>
      </w:tr>
      <w:tr w:rsidR="00BE730E" w:rsidRPr="00EA78D0" w14:paraId="5219C91E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FDE66C7" w14:textId="77777777" w:rsidR="00BE730E" w:rsidRPr="00EA78D0" w:rsidRDefault="00BE730E" w:rsidP="00BE730E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BE730E" w:rsidRPr="00EA78D0" w14:paraId="06B8583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9D93F23" w14:textId="77777777" w:rsidR="00BE730E" w:rsidRPr="00EA78D0" w:rsidRDefault="00BE730E" w:rsidP="00BE730E">
            <w:pPr>
              <w:shd w:val="clear" w:color="auto" w:fill="DDECF7"/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OPERATING ENVIRONMENT &amp; CONTEXT:</w:t>
            </w:r>
          </w:p>
          <w:p w14:paraId="1E5812DC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  <w:p w14:paraId="33D84030" w14:textId="77777777" w:rsidR="00BE730E" w:rsidRPr="00EA78D0" w:rsidRDefault="00BE730E" w:rsidP="00BE730E">
            <w:pPr>
              <w:shd w:val="clear" w:color="auto" w:fill="DDECF7"/>
              <w:rPr>
                <w:rFonts w:asciiTheme="minorHAnsi" w:hAnsiTheme="minorHAnsi" w:cstheme="minorHAnsi"/>
                <w:b/>
                <w:bCs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t>TRAVEL &amp; OTHER REQUIREMENTS</w:t>
            </w:r>
          </w:p>
          <w:p w14:paraId="0A23491B" w14:textId="77777777" w:rsidR="00BE730E" w:rsidRPr="00EA78D0" w:rsidRDefault="00BE730E" w:rsidP="00BE730E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BE730E" w:rsidRPr="00EA78D0" w14:paraId="1B8D161C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91D13CA" w14:textId="77777777" w:rsidR="00BE730E" w:rsidRPr="00EA78D0" w:rsidRDefault="00BE730E" w:rsidP="00BE730E">
            <w:pPr>
              <w:shd w:val="clear" w:color="auto" w:fill="DDECF7"/>
              <w:jc w:val="center"/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ROLE DIMENSIONS</w:t>
            </w:r>
          </w:p>
        </w:tc>
      </w:tr>
      <w:tr w:rsidR="00BE730E" w:rsidRPr="00EA78D0" w14:paraId="17E9FBF1" w14:textId="77777777" w:rsidTr="006B6043">
        <w:trPr>
          <w:trHeight w:val="273"/>
        </w:trPr>
        <w:tc>
          <w:tcPr>
            <w:tcW w:w="1250" w:type="pct"/>
            <w:shd w:val="clear" w:color="auto" w:fill="auto"/>
          </w:tcPr>
          <w:p w14:paraId="0E95EEF7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28FD3573" w14:textId="3C70A465" w:rsidR="00BE730E" w:rsidRPr="00EA78D0" w:rsidRDefault="00225139" w:rsidP="00BE73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58" w:type="pct"/>
            <w:shd w:val="clear" w:color="auto" w:fill="auto"/>
          </w:tcPr>
          <w:p w14:paraId="14F84DB4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14C9AC77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</w:tr>
      <w:tr w:rsidR="00BE730E" w:rsidRPr="00EA78D0" w14:paraId="6DC0A8AA" w14:textId="77777777" w:rsidTr="006B6043">
        <w:trPr>
          <w:trHeight w:val="273"/>
        </w:trPr>
        <w:tc>
          <w:tcPr>
            <w:tcW w:w="1250" w:type="pct"/>
            <w:shd w:val="clear" w:color="auto" w:fill="auto"/>
          </w:tcPr>
          <w:p w14:paraId="06731490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lastRenderedPageBreak/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07E87AC9" w14:textId="1FABC810" w:rsidR="00BE730E" w:rsidRPr="00EA78D0" w:rsidRDefault="001534EE" w:rsidP="00BE73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58" w:type="pct"/>
            <w:shd w:val="clear" w:color="auto" w:fill="auto"/>
          </w:tcPr>
          <w:p w14:paraId="7CBB1369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FE48B4C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</w:tr>
      <w:tr w:rsidR="00BE730E" w:rsidRPr="00EA78D0" w14:paraId="29824051" w14:textId="77777777" w:rsidTr="006B6043">
        <w:trPr>
          <w:trHeight w:val="273"/>
        </w:trPr>
        <w:tc>
          <w:tcPr>
            <w:tcW w:w="1250" w:type="pct"/>
            <w:shd w:val="clear" w:color="auto" w:fill="auto"/>
          </w:tcPr>
          <w:p w14:paraId="13137B98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6D79372E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8" w:type="pct"/>
            <w:shd w:val="clear" w:color="auto" w:fill="auto"/>
          </w:tcPr>
          <w:p w14:paraId="5E46CC0E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Other/ People Manager (yes/ no)</w:t>
            </w:r>
          </w:p>
        </w:tc>
        <w:tc>
          <w:tcPr>
            <w:tcW w:w="1249" w:type="pct"/>
            <w:shd w:val="clear" w:color="auto" w:fill="auto"/>
          </w:tcPr>
          <w:p w14:paraId="5D0F2819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</w:tr>
    </w:tbl>
    <w:p w14:paraId="04EA3939" w14:textId="77777777" w:rsidR="00325FD3" w:rsidRPr="00EA78D0" w:rsidRDefault="00325FD3" w:rsidP="00EF1689">
      <w:pPr>
        <w:rPr>
          <w:rFonts w:asciiTheme="minorHAnsi" w:hAnsiTheme="minorHAnsi" w:cstheme="minorHAnsi"/>
        </w:rPr>
      </w:pPr>
    </w:p>
    <w:p w14:paraId="28A1F25C" w14:textId="77777777" w:rsidR="00325FD3" w:rsidRPr="00EA78D0" w:rsidRDefault="0078792A" w:rsidP="00EF1689">
      <w:pPr>
        <w:rPr>
          <w:rFonts w:asciiTheme="minorHAnsi" w:hAnsiTheme="minorHAnsi" w:cstheme="minorHAnsi"/>
        </w:rPr>
      </w:pPr>
      <w:r w:rsidRPr="00EA78D0">
        <w:rPr>
          <w:rFonts w:asciiTheme="minorHAnsi" w:hAnsiTheme="minorHAnsi" w:cstheme="minorHAnsi"/>
        </w:rPr>
        <w:t>Back Office Use only: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7B678E" w:rsidRPr="00EA78D0" w14:paraId="11648350" w14:textId="77777777" w:rsidTr="0078792A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67DB852B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Job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B90A2FA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26C9414A" w14:textId="77777777" w:rsidR="007B678E" w:rsidRPr="00EA78D0" w:rsidRDefault="00400A0C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11DA8017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06709B6C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TW Grade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9072007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678E" w:rsidRPr="00EA78D0" w14:paraId="2A24BF99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580E5493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8CF744D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09AD9334" w14:textId="77777777" w:rsidR="007B678E" w:rsidRPr="00EA78D0" w:rsidRDefault="00400A0C" w:rsidP="00400A0C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2F4F493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6A579E91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E6B017C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25FD3" w:rsidRPr="00EA78D0" w14:paraId="4E9B9687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5ED72A58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F806308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7B642DC7" w14:textId="77777777" w:rsidR="00325FD3" w:rsidRPr="00EA78D0" w:rsidRDefault="00325FD3" w:rsidP="00400A0C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4D3D1F82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3CEE8D93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6BA27F5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EA9F8C" w14:textId="77777777" w:rsidR="007B678E" w:rsidRPr="00EA78D0" w:rsidRDefault="007B678E" w:rsidP="00EF1689">
      <w:pPr>
        <w:rPr>
          <w:rFonts w:asciiTheme="minorHAnsi" w:hAnsiTheme="minorHAnsi" w:cstheme="minorHAnsi"/>
        </w:rPr>
      </w:pPr>
    </w:p>
    <w:sectPr w:rsidR="007B678E" w:rsidRPr="00EA78D0" w:rsidSect="008F1D00"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47B5"/>
    <w:multiLevelType w:val="hybridMultilevel"/>
    <w:tmpl w:val="7AF69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316A"/>
    <w:multiLevelType w:val="hybridMultilevel"/>
    <w:tmpl w:val="B89A8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2469"/>
    <w:multiLevelType w:val="hybridMultilevel"/>
    <w:tmpl w:val="7F346276"/>
    <w:lvl w:ilvl="0" w:tplc="E3A49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0F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87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47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C3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6F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2F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E2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4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9A1"/>
    <w:multiLevelType w:val="hybridMultilevel"/>
    <w:tmpl w:val="6372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524E"/>
    <w:multiLevelType w:val="hybridMultilevel"/>
    <w:tmpl w:val="7C622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75CC"/>
    <w:multiLevelType w:val="hybridMultilevel"/>
    <w:tmpl w:val="88F48474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E67A9"/>
    <w:multiLevelType w:val="hybridMultilevel"/>
    <w:tmpl w:val="1546727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3412784"/>
    <w:multiLevelType w:val="hybridMultilevel"/>
    <w:tmpl w:val="7D54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585B"/>
    <w:multiLevelType w:val="hybridMultilevel"/>
    <w:tmpl w:val="35B2478A"/>
    <w:lvl w:ilvl="0" w:tplc="CCA21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29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85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2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88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AD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C5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AB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C4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F6768"/>
    <w:multiLevelType w:val="hybridMultilevel"/>
    <w:tmpl w:val="A2F6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F448E"/>
    <w:multiLevelType w:val="hybridMultilevel"/>
    <w:tmpl w:val="02665C30"/>
    <w:lvl w:ilvl="0" w:tplc="16749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A4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E1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0C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63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6B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5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60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06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20819"/>
    <w:multiLevelType w:val="multilevel"/>
    <w:tmpl w:val="8FA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D39F6"/>
    <w:multiLevelType w:val="multilevel"/>
    <w:tmpl w:val="7EE6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871B0"/>
    <w:multiLevelType w:val="multilevel"/>
    <w:tmpl w:val="7444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81B8C"/>
    <w:multiLevelType w:val="hybridMultilevel"/>
    <w:tmpl w:val="63F4F646"/>
    <w:lvl w:ilvl="0" w:tplc="3D381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20DA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91527"/>
    <w:multiLevelType w:val="hybridMultilevel"/>
    <w:tmpl w:val="7144D0BA"/>
    <w:lvl w:ilvl="0" w:tplc="C324B182">
      <w:start w:val="1"/>
      <w:numFmt w:val="bullet"/>
      <w:pStyle w:val="1st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  <w:sz w:val="16"/>
        <w:szCs w:val="16"/>
      </w:rPr>
    </w:lvl>
    <w:lvl w:ilvl="1" w:tplc="1EDE77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51417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C782D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30A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392BE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3F816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43A89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4EC2A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7" w15:restartNumberingAfterBreak="0">
    <w:nsid w:val="5DF55A92"/>
    <w:multiLevelType w:val="multilevel"/>
    <w:tmpl w:val="B01A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D336E"/>
    <w:multiLevelType w:val="hybridMultilevel"/>
    <w:tmpl w:val="94A89916"/>
    <w:lvl w:ilvl="0" w:tplc="3D381C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DC1820"/>
    <w:multiLevelType w:val="multilevel"/>
    <w:tmpl w:val="68FE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4C0813"/>
    <w:multiLevelType w:val="hybridMultilevel"/>
    <w:tmpl w:val="C4B87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487C"/>
    <w:multiLevelType w:val="hybridMultilevel"/>
    <w:tmpl w:val="E9A4D9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71CE364F"/>
    <w:multiLevelType w:val="multilevel"/>
    <w:tmpl w:val="46C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D25DA"/>
    <w:multiLevelType w:val="multilevel"/>
    <w:tmpl w:val="9A26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9156D6"/>
    <w:multiLevelType w:val="hybridMultilevel"/>
    <w:tmpl w:val="4868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58952">
    <w:abstractNumId w:val="8"/>
  </w:num>
  <w:num w:numId="2" w16cid:durableId="1325814733">
    <w:abstractNumId w:val="10"/>
  </w:num>
  <w:num w:numId="3" w16cid:durableId="703871610">
    <w:abstractNumId w:val="2"/>
  </w:num>
  <w:num w:numId="4" w16cid:durableId="1138962144">
    <w:abstractNumId w:val="14"/>
  </w:num>
  <w:num w:numId="5" w16cid:durableId="261455025">
    <w:abstractNumId w:val="5"/>
  </w:num>
  <w:num w:numId="6" w16cid:durableId="166285595">
    <w:abstractNumId w:val="21"/>
  </w:num>
  <w:num w:numId="7" w16cid:durableId="1112046804">
    <w:abstractNumId w:val="16"/>
  </w:num>
  <w:num w:numId="8" w16cid:durableId="424035389">
    <w:abstractNumId w:val="3"/>
  </w:num>
  <w:num w:numId="9" w16cid:durableId="205945193">
    <w:abstractNumId w:val="0"/>
  </w:num>
  <w:num w:numId="10" w16cid:durableId="1366054684">
    <w:abstractNumId w:val="4"/>
  </w:num>
  <w:num w:numId="11" w16cid:durableId="775566858">
    <w:abstractNumId w:val="15"/>
  </w:num>
  <w:num w:numId="12" w16cid:durableId="1657831314">
    <w:abstractNumId w:val="18"/>
  </w:num>
  <w:num w:numId="13" w16cid:durableId="346446327">
    <w:abstractNumId w:val="7"/>
  </w:num>
  <w:num w:numId="14" w16cid:durableId="1097214839">
    <w:abstractNumId w:val="17"/>
  </w:num>
  <w:num w:numId="15" w16cid:durableId="1008144689">
    <w:abstractNumId w:val="11"/>
  </w:num>
  <w:num w:numId="16" w16cid:durableId="2084520155">
    <w:abstractNumId w:val="12"/>
  </w:num>
  <w:num w:numId="17" w16cid:durableId="561983809">
    <w:abstractNumId w:val="19"/>
  </w:num>
  <w:num w:numId="18" w16cid:durableId="402142297">
    <w:abstractNumId w:val="13"/>
  </w:num>
  <w:num w:numId="19" w16cid:durableId="405691426">
    <w:abstractNumId w:val="22"/>
  </w:num>
  <w:num w:numId="20" w16cid:durableId="2023310557">
    <w:abstractNumId w:val="9"/>
  </w:num>
  <w:num w:numId="21" w16cid:durableId="2053264252">
    <w:abstractNumId w:val="24"/>
  </w:num>
  <w:num w:numId="22" w16cid:durableId="1583760866">
    <w:abstractNumId w:val="6"/>
  </w:num>
  <w:num w:numId="23" w16cid:durableId="1050418509">
    <w:abstractNumId w:val="23"/>
  </w:num>
  <w:num w:numId="24" w16cid:durableId="1953978249">
    <w:abstractNumId w:val="20"/>
  </w:num>
  <w:num w:numId="25" w16cid:durableId="81182464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03931"/>
    <w:rsid w:val="00011D8B"/>
    <w:rsid w:val="00014AB2"/>
    <w:rsid w:val="000249FB"/>
    <w:rsid w:val="00031263"/>
    <w:rsid w:val="00032EC7"/>
    <w:rsid w:val="00033C9F"/>
    <w:rsid w:val="00037A38"/>
    <w:rsid w:val="000448B6"/>
    <w:rsid w:val="00044AE7"/>
    <w:rsid w:val="00044E89"/>
    <w:rsid w:val="00045382"/>
    <w:rsid w:val="0005241C"/>
    <w:rsid w:val="00064945"/>
    <w:rsid w:val="00066E1C"/>
    <w:rsid w:val="000719F6"/>
    <w:rsid w:val="0007659D"/>
    <w:rsid w:val="00077C69"/>
    <w:rsid w:val="000842C9"/>
    <w:rsid w:val="000843B4"/>
    <w:rsid w:val="000917E8"/>
    <w:rsid w:val="000923AD"/>
    <w:rsid w:val="000970C2"/>
    <w:rsid w:val="000A3038"/>
    <w:rsid w:val="000A362F"/>
    <w:rsid w:val="000A44D2"/>
    <w:rsid w:val="000B06AA"/>
    <w:rsid w:val="000C7A4F"/>
    <w:rsid w:val="000D1D20"/>
    <w:rsid w:val="000D30AD"/>
    <w:rsid w:val="000D4BB3"/>
    <w:rsid w:val="000D74B3"/>
    <w:rsid w:val="000E1888"/>
    <w:rsid w:val="000E2BFE"/>
    <w:rsid w:val="000E3936"/>
    <w:rsid w:val="000E5880"/>
    <w:rsid w:val="000F5551"/>
    <w:rsid w:val="000F686C"/>
    <w:rsid w:val="00104824"/>
    <w:rsid w:val="00106694"/>
    <w:rsid w:val="00106978"/>
    <w:rsid w:val="001129F6"/>
    <w:rsid w:val="0011486B"/>
    <w:rsid w:val="0012087F"/>
    <w:rsid w:val="00124DD7"/>
    <w:rsid w:val="00124F1D"/>
    <w:rsid w:val="0012585D"/>
    <w:rsid w:val="00125CCF"/>
    <w:rsid w:val="0013778C"/>
    <w:rsid w:val="00141687"/>
    <w:rsid w:val="00142C5D"/>
    <w:rsid w:val="001437E9"/>
    <w:rsid w:val="00146137"/>
    <w:rsid w:val="0014755F"/>
    <w:rsid w:val="001534EE"/>
    <w:rsid w:val="001637B4"/>
    <w:rsid w:val="00165B33"/>
    <w:rsid w:val="00170042"/>
    <w:rsid w:val="001835F7"/>
    <w:rsid w:val="001858E5"/>
    <w:rsid w:val="001871EB"/>
    <w:rsid w:val="00196A8F"/>
    <w:rsid w:val="001A058E"/>
    <w:rsid w:val="001A1A35"/>
    <w:rsid w:val="001B250E"/>
    <w:rsid w:val="001B7D00"/>
    <w:rsid w:val="001C016F"/>
    <w:rsid w:val="001C11B9"/>
    <w:rsid w:val="001C7D0C"/>
    <w:rsid w:val="001E5E38"/>
    <w:rsid w:val="001E70C7"/>
    <w:rsid w:val="001F1A75"/>
    <w:rsid w:val="001F3433"/>
    <w:rsid w:val="001F75DB"/>
    <w:rsid w:val="00200257"/>
    <w:rsid w:val="00200967"/>
    <w:rsid w:val="002111A4"/>
    <w:rsid w:val="00212080"/>
    <w:rsid w:val="00214FE4"/>
    <w:rsid w:val="00215773"/>
    <w:rsid w:val="00220212"/>
    <w:rsid w:val="00225139"/>
    <w:rsid w:val="00236376"/>
    <w:rsid w:val="002370AF"/>
    <w:rsid w:val="00242006"/>
    <w:rsid w:val="00246520"/>
    <w:rsid w:val="00247AC2"/>
    <w:rsid w:val="002704AA"/>
    <w:rsid w:val="00276972"/>
    <w:rsid w:val="0029253B"/>
    <w:rsid w:val="00293B1B"/>
    <w:rsid w:val="00294F83"/>
    <w:rsid w:val="002970EF"/>
    <w:rsid w:val="002A0F0C"/>
    <w:rsid w:val="002B0A39"/>
    <w:rsid w:val="002C1B5C"/>
    <w:rsid w:val="002C2C74"/>
    <w:rsid w:val="002C5776"/>
    <w:rsid w:val="002C6456"/>
    <w:rsid w:val="002C734C"/>
    <w:rsid w:val="002D0A7F"/>
    <w:rsid w:val="002D3D96"/>
    <w:rsid w:val="002F01A4"/>
    <w:rsid w:val="002F19B0"/>
    <w:rsid w:val="002F2CBC"/>
    <w:rsid w:val="002F67B5"/>
    <w:rsid w:val="0030445E"/>
    <w:rsid w:val="00313BC8"/>
    <w:rsid w:val="00325FD3"/>
    <w:rsid w:val="00335B8E"/>
    <w:rsid w:val="00336DAA"/>
    <w:rsid w:val="00337A27"/>
    <w:rsid w:val="00337E48"/>
    <w:rsid w:val="00342149"/>
    <w:rsid w:val="003430C8"/>
    <w:rsid w:val="00343947"/>
    <w:rsid w:val="00344243"/>
    <w:rsid w:val="003551B3"/>
    <w:rsid w:val="00355D66"/>
    <w:rsid w:val="00356D75"/>
    <w:rsid w:val="003605FB"/>
    <w:rsid w:val="00374DAD"/>
    <w:rsid w:val="00380176"/>
    <w:rsid w:val="00383188"/>
    <w:rsid w:val="0038775A"/>
    <w:rsid w:val="00387D1C"/>
    <w:rsid w:val="00393E22"/>
    <w:rsid w:val="00395155"/>
    <w:rsid w:val="00395DB2"/>
    <w:rsid w:val="003967E7"/>
    <w:rsid w:val="00397C9E"/>
    <w:rsid w:val="003A0AE5"/>
    <w:rsid w:val="003A7F7E"/>
    <w:rsid w:val="003B3EA6"/>
    <w:rsid w:val="003C3260"/>
    <w:rsid w:val="003C73E1"/>
    <w:rsid w:val="003C7ADC"/>
    <w:rsid w:val="003D199B"/>
    <w:rsid w:val="003D3DD0"/>
    <w:rsid w:val="003D615E"/>
    <w:rsid w:val="003D6B31"/>
    <w:rsid w:val="003E0538"/>
    <w:rsid w:val="003E0E4A"/>
    <w:rsid w:val="003F55EE"/>
    <w:rsid w:val="003F6106"/>
    <w:rsid w:val="00400058"/>
    <w:rsid w:val="00400A0C"/>
    <w:rsid w:val="00424301"/>
    <w:rsid w:val="00430A45"/>
    <w:rsid w:val="00430CFA"/>
    <w:rsid w:val="00433F4D"/>
    <w:rsid w:val="004373F5"/>
    <w:rsid w:val="00445DA8"/>
    <w:rsid w:val="004510AA"/>
    <w:rsid w:val="00451E3E"/>
    <w:rsid w:val="0046023A"/>
    <w:rsid w:val="00471370"/>
    <w:rsid w:val="004738D2"/>
    <w:rsid w:val="004771F1"/>
    <w:rsid w:val="0048016A"/>
    <w:rsid w:val="004818FD"/>
    <w:rsid w:val="00487993"/>
    <w:rsid w:val="004A42F0"/>
    <w:rsid w:val="004B08A0"/>
    <w:rsid w:val="004B1AAA"/>
    <w:rsid w:val="004C7C10"/>
    <w:rsid w:val="004D4FCD"/>
    <w:rsid w:val="004E24FC"/>
    <w:rsid w:val="004E282F"/>
    <w:rsid w:val="004E50AA"/>
    <w:rsid w:val="004E5ADC"/>
    <w:rsid w:val="004E6D73"/>
    <w:rsid w:val="004F4404"/>
    <w:rsid w:val="004F49EF"/>
    <w:rsid w:val="00501EAD"/>
    <w:rsid w:val="00501F2B"/>
    <w:rsid w:val="00510B7D"/>
    <w:rsid w:val="00511153"/>
    <w:rsid w:val="005152D3"/>
    <w:rsid w:val="0051552D"/>
    <w:rsid w:val="005163EC"/>
    <w:rsid w:val="00516869"/>
    <w:rsid w:val="005211DE"/>
    <w:rsid w:val="00521969"/>
    <w:rsid w:val="00525B20"/>
    <w:rsid w:val="0053027E"/>
    <w:rsid w:val="005306ED"/>
    <w:rsid w:val="00535AFE"/>
    <w:rsid w:val="005402F9"/>
    <w:rsid w:val="0054225D"/>
    <w:rsid w:val="00545E4F"/>
    <w:rsid w:val="00550C3B"/>
    <w:rsid w:val="00550CF1"/>
    <w:rsid w:val="00575F3E"/>
    <w:rsid w:val="00576C02"/>
    <w:rsid w:val="00580771"/>
    <w:rsid w:val="0058653A"/>
    <w:rsid w:val="005876F5"/>
    <w:rsid w:val="00593C76"/>
    <w:rsid w:val="00595D8D"/>
    <w:rsid w:val="00596AFA"/>
    <w:rsid w:val="005A7FC7"/>
    <w:rsid w:val="005C2A5C"/>
    <w:rsid w:val="005C2FDC"/>
    <w:rsid w:val="005C47AA"/>
    <w:rsid w:val="005D0128"/>
    <w:rsid w:val="005D1466"/>
    <w:rsid w:val="005D27BD"/>
    <w:rsid w:val="005E69E2"/>
    <w:rsid w:val="005F3726"/>
    <w:rsid w:val="00601731"/>
    <w:rsid w:val="00603560"/>
    <w:rsid w:val="00603AE8"/>
    <w:rsid w:val="00611841"/>
    <w:rsid w:val="00611ABC"/>
    <w:rsid w:val="006128BE"/>
    <w:rsid w:val="0061625D"/>
    <w:rsid w:val="00617192"/>
    <w:rsid w:val="00625F93"/>
    <w:rsid w:val="00633CB1"/>
    <w:rsid w:val="00641F8B"/>
    <w:rsid w:val="00643E1C"/>
    <w:rsid w:val="0064504A"/>
    <w:rsid w:val="00645170"/>
    <w:rsid w:val="00645F48"/>
    <w:rsid w:val="006621E2"/>
    <w:rsid w:val="00662E44"/>
    <w:rsid w:val="00664678"/>
    <w:rsid w:val="00664ABD"/>
    <w:rsid w:val="006669C4"/>
    <w:rsid w:val="0067772C"/>
    <w:rsid w:val="00680DCE"/>
    <w:rsid w:val="0068649F"/>
    <w:rsid w:val="0069254E"/>
    <w:rsid w:val="006A1A7E"/>
    <w:rsid w:val="006A2606"/>
    <w:rsid w:val="006A2E60"/>
    <w:rsid w:val="006A6B9F"/>
    <w:rsid w:val="006B4CD2"/>
    <w:rsid w:val="006B5F28"/>
    <w:rsid w:val="006B6043"/>
    <w:rsid w:val="006B655E"/>
    <w:rsid w:val="006C6C72"/>
    <w:rsid w:val="006C6EBD"/>
    <w:rsid w:val="006D54E2"/>
    <w:rsid w:val="006E1692"/>
    <w:rsid w:val="006E1F84"/>
    <w:rsid w:val="006E247A"/>
    <w:rsid w:val="006F17B2"/>
    <w:rsid w:val="006F23BB"/>
    <w:rsid w:val="006F2A5C"/>
    <w:rsid w:val="006F38B6"/>
    <w:rsid w:val="006F5F5A"/>
    <w:rsid w:val="00706E5F"/>
    <w:rsid w:val="007079B6"/>
    <w:rsid w:val="00711A00"/>
    <w:rsid w:val="0072105E"/>
    <w:rsid w:val="007252BE"/>
    <w:rsid w:val="00731B97"/>
    <w:rsid w:val="00733CDF"/>
    <w:rsid w:val="00734847"/>
    <w:rsid w:val="0073739C"/>
    <w:rsid w:val="00746133"/>
    <w:rsid w:val="007539D9"/>
    <w:rsid w:val="007578DC"/>
    <w:rsid w:val="0076181D"/>
    <w:rsid w:val="00766088"/>
    <w:rsid w:val="007731C5"/>
    <w:rsid w:val="00783254"/>
    <w:rsid w:val="007845F6"/>
    <w:rsid w:val="00785C6C"/>
    <w:rsid w:val="0078792A"/>
    <w:rsid w:val="007A14F7"/>
    <w:rsid w:val="007A23BD"/>
    <w:rsid w:val="007A3801"/>
    <w:rsid w:val="007A57EB"/>
    <w:rsid w:val="007B34BB"/>
    <w:rsid w:val="007B402F"/>
    <w:rsid w:val="007B638F"/>
    <w:rsid w:val="007B678E"/>
    <w:rsid w:val="007B6ABD"/>
    <w:rsid w:val="007C0FEC"/>
    <w:rsid w:val="007C2B1A"/>
    <w:rsid w:val="007C5116"/>
    <w:rsid w:val="007C51BF"/>
    <w:rsid w:val="007C7C04"/>
    <w:rsid w:val="007D7396"/>
    <w:rsid w:val="007E083C"/>
    <w:rsid w:val="007E0F25"/>
    <w:rsid w:val="007F37E7"/>
    <w:rsid w:val="008020B0"/>
    <w:rsid w:val="00806519"/>
    <w:rsid w:val="00813054"/>
    <w:rsid w:val="008169BB"/>
    <w:rsid w:val="00820DC5"/>
    <w:rsid w:val="008216AD"/>
    <w:rsid w:val="0082243F"/>
    <w:rsid w:val="00822792"/>
    <w:rsid w:val="00830F6C"/>
    <w:rsid w:val="00840B35"/>
    <w:rsid w:val="0084601E"/>
    <w:rsid w:val="008518C5"/>
    <w:rsid w:val="008525B3"/>
    <w:rsid w:val="00852CA4"/>
    <w:rsid w:val="00853972"/>
    <w:rsid w:val="00870B32"/>
    <w:rsid w:val="00871787"/>
    <w:rsid w:val="00872989"/>
    <w:rsid w:val="00877448"/>
    <w:rsid w:val="008866AA"/>
    <w:rsid w:val="00894B8C"/>
    <w:rsid w:val="00896B71"/>
    <w:rsid w:val="008A0622"/>
    <w:rsid w:val="008A3576"/>
    <w:rsid w:val="008A42BB"/>
    <w:rsid w:val="008A66F5"/>
    <w:rsid w:val="008A7166"/>
    <w:rsid w:val="008A730A"/>
    <w:rsid w:val="008B0D52"/>
    <w:rsid w:val="008B1A1A"/>
    <w:rsid w:val="008B29AB"/>
    <w:rsid w:val="008B487E"/>
    <w:rsid w:val="008B498D"/>
    <w:rsid w:val="008D05CC"/>
    <w:rsid w:val="008D5F4C"/>
    <w:rsid w:val="008F1D00"/>
    <w:rsid w:val="008F3F09"/>
    <w:rsid w:val="008F4CEE"/>
    <w:rsid w:val="008F5DA4"/>
    <w:rsid w:val="00907168"/>
    <w:rsid w:val="00907866"/>
    <w:rsid w:val="0091005F"/>
    <w:rsid w:val="009114EF"/>
    <w:rsid w:val="0091177B"/>
    <w:rsid w:val="00911A1D"/>
    <w:rsid w:val="00916310"/>
    <w:rsid w:val="00916582"/>
    <w:rsid w:val="0093509A"/>
    <w:rsid w:val="00942E7D"/>
    <w:rsid w:val="0095087D"/>
    <w:rsid w:val="0095701E"/>
    <w:rsid w:val="00957961"/>
    <w:rsid w:val="00962FCE"/>
    <w:rsid w:val="00967A28"/>
    <w:rsid w:val="00974737"/>
    <w:rsid w:val="009831CC"/>
    <w:rsid w:val="00990F3D"/>
    <w:rsid w:val="009947A5"/>
    <w:rsid w:val="00997983"/>
    <w:rsid w:val="009B0A9F"/>
    <w:rsid w:val="009B4258"/>
    <w:rsid w:val="009B450F"/>
    <w:rsid w:val="009C1DE8"/>
    <w:rsid w:val="009C28B1"/>
    <w:rsid w:val="009D145B"/>
    <w:rsid w:val="009D7B72"/>
    <w:rsid w:val="009E2F97"/>
    <w:rsid w:val="009E41E7"/>
    <w:rsid w:val="009E4A06"/>
    <w:rsid w:val="009E640B"/>
    <w:rsid w:val="009F671F"/>
    <w:rsid w:val="009F6878"/>
    <w:rsid w:val="00A015E0"/>
    <w:rsid w:val="00A107FA"/>
    <w:rsid w:val="00A11BEA"/>
    <w:rsid w:val="00A13809"/>
    <w:rsid w:val="00A16E31"/>
    <w:rsid w:val="00A20F80"/>
    <w:rsid w:val="00A3266A"/>
    <w:rsid w:val="00A4224B"/>
    <w:rsid w:val="00A455F5"/>
    <w:rsid w:val="00A567D9"/>
    <w:rsid w:val="00A5771C"/>
    <w:rsid w:val="00A604DA"/>
    <w:rsid w:val="00A6680C"/>
    <w:rsid w:val="00A70A8D"/>
    <w:rsid w:val="00A70CD4"/>
    <w:rsid w:val="00A71B6C"/>
    <w:rsid w:val="00A72F71"/>
    <w:rsid w:val="00A73F26"/>
    <w:rsid w:val="00A86E8F"/>
    <w:rsid w:val="00A90C4F"/>
    <w:rsid w:val="00A93ED3"/>
    <w:rsid w:val="00AA365C"/>
    <w:rsid w:val="00AB5715"/>
    <w:rsid w:val="00AC0939"/>
    <w:rsid w:val="00AC34D5"/>
    <w:rsid w:val="00AD3A2F"/>
    <w:rsid w:val="00AD5BAC"/>
    <w:rsid w:val="00AD5F67"/>
    <w:rsid w:val="00AE1107"/>
    <w:rsid w:val="00AE3711"/>
    <w:rsid w:val="00AE4558"/>
    <w:rsid w:val="00AE4ACE"/>
    <w:rsid w:val="00AE6610"/>
    <w:rsid w:val="00AF2B7A"/>
    <w:rsid w:val="00AF6D9B"/>
    <w:rsid w:val="00B104B2"/>
    <w:rsid w:val="00B2229B"/>
    <w:rsid w:val="00B25A07"/>
    <w:rsid w:val="00B30D1C"/>
    <w:rsid w:val="00B33D24"/>
    <w:rsid w:val="00B45545"/>
    <w:rsid w:val="00B478E4"/>
    <w:rsid w:val="00B511F2"/>
    <w:rsid w:val="00B529E1"/>
    <w:rsid w:val="00B54517"/>
    <w:rsid w:val="00B579B2"/>
    <w:rsid w:val="00B62253"/>
    <w:rsid w:val="00B661DC"/>
    <w:rsid w:val="00B7039F"/>
    <w:rsid w:val="00B76114"/>
    <w:rsid w:val="00B8067E"/>
    <w:rsid w:val="00B80AE5"/>
    <w:rsid w:val="00B9269C"/>
    <w:rsid w:val="00BA1BBE"/>
    <w:rsid w:val="00BA4958"/>
    <w:rsid w:val="00BB1772"/>
    <w:rsid w:val="00BB2559"/>
    <w:rsid w:val="00BD55D9"/>
    <w:rsid w:val="00BE1A38"/>
    <w:rsid w:val="00BE55FE"/>
    <w:rsid w:val="00BE691F"/>
    <w:rsid w:val="00BE730E"/>
    <w:rsid w:val="00BF1B76"/>
    <w:rsid w:val="00BF6E78"/>
    <w:rsid w:val="00BF7BDD"/>
    <w:rsid w:val="00C01ECA"/>
    <w:rsid w:val="00C069FE"/>
    <w:rsid w:val="00C07D57"/>
    <w:rsid w:val="00C12C6D"/>
    <w:rsid w:val="00C16F19"/>
    <w:rsid w:val="00C21D57"/>
    <w:rsid w:val="00C21DB3"/>
    <w:rsid w:val="00C23FCA"/>
    <w:rsid w:val="00C40271"/>
    <w:rsid w:val="00C422B3"/>
    <w:rsid w:val="00C431D3"/>
    <w:rsid w:val="00C452B1"/>
    <w:rsid w:val="00C565C7"/>
    <w:rsid w:val="00C57C7B"/>
    <w:rsid w:val="00C81136"/>
    <w:rsid w:val="00C82739"/>
    <w:rsid w:val="00C83C16"/>
    <w:rsid w:val="00C8485C"/>
    <w:rsid w:val="00C85184"/>
    <w:rsid w:val="00C914EE"/>
    <w:rsid w:val="00C91F1D"/>
    <w:rsid w:val="00C9350D"/>
    <w:rsid w:val="00C9652C"/>
    <w:rsid w:val="00CA2CBB"/>
    <w:rsid w:val="00CA2E04"/>
    <w:rsid w:val="00CA386B"/>
    <w:rsid w:val="00CA71B0"/>
    <w:rsid w:val="00CB2D16"/>
    <w:rsid w:val="00CB71AF"/>
    <w:rsid w:val="00CB7254"/>
    <w:rsid w:val="00CB78D6"/>
    <w:rsid w:val="00CC7A07"/>
    <w:rsid w:val="00CE65EB"/>
    <w:rsid w:val="00CE7CAA"/>
    <w:rsid w:val="00CF0574"/>
    <w:rsid w:val="00CF2FB8"/>
    <w:rsid w:val="00CF550F"/>
    <w:rsid w:val="00CF5DB7"/>
    <w:rsid w:val="00CF70F5"/>
    <w:rsid w:val="00D01A9D"/>
    <w:rsid w:val="00D01D2F"/>
    <w:rsid w:val="00D0233C"/>
    <w:rsid w:val="00D26A10"/>
    <w:rsid w:val="00D31ED4"/>
    <w:rsid w:val="00D337C6"/>
    <w:rsid w:val="00D53C8E"/>
    <w:rsid w:val="00D55759"/>
    <w:rsid w:val="00D55AD8"/>
    <w:rsid w:val="00D65EDC"/>
    <w:rsid w:val="00D66408"/>
    <w:rsid w:val="00D723B1"/>
    <w:rsid w:val="00D7252C"/>
    <w:rsid w:val="00D751A7"/>
    <w:rsid w:val="00D759B1"/>
    <w:rsid w:val="00D7677B"/>
    <w:rsid w:val="00D810F8"/>
    <w:rsid w:val="00D83485"/>
    <w:rsid w:val="00D865E8"/>
    <w:rsid w:val="00D96A6F"/>
    <w:rsid w:val="00DA1348"/>
    <w:rsid w:val="00DA46B7"/>
    <w:rsid w:val="00DA612D"/>
    <w:rsid w:val="00DA641C"/>
    <w:rsid w:val="00DA6DE0"/>
    <w:rsid w:val="00DB78B3"/>
    <w:rsid w:val="00DD29FA"/>
    <w:rsid w:val="00DD4675"/>
    <w:rsid w:val="00DD50E1"/>
    <w:rsid w:val="00DD7C31"/>
    <w:rsid w:val="00DE42C2"/>
    <w:rsid w:val="00DE62CF"/>
    <w:rsid w:val="00DF4D21"/>
    <w:rsid w:val="00DF73FF"/>
    <w:rsid w:val="00E0134E"/>
    <w:rsid w:val="00E037B3"/>
    <w:rsid w:val="00E044C0"/>
    <w:rsid w:val="00E04773"/>
    <w:rsid w:val="00E04DA5"/>
    <w:rsid w:val="00E06435"/>
    <w:rsid w:val="00E11B7C"/>
    <w:rsid w:val="00E211F5"/>
    <w:rsid w:val="00E223B0"/>
    <w:rsid w:val="00E26EC5"/>
    <w:rsid w:val="00E277E6"/>
    <w:rsid w:val="00E3029C"/>
    <w:rsid w:val="00E3577A"/>
    <w:rsid w:val="00E40DBE"/>
    <w:rsid w:val="00E43CFC"/>
    <w:rsid w:val="00E6232C"/>
    <w:rsid w:val="00E66F66"/>
    <w:rsid w:val="00E8559E"/>
    <w:rsid w:val="00E865AC"/>
    <w:rsid w:val="00E92525"/>
    <w:rsid w:val="00E94429"/>
    <w:rsid w:val="00EA17AA"/>
    <w:rsid w:val="00EA78D0"/>
    <w:rsid w:val="00EB224E"/>
    <w:rsid w:val="00EB306D"/>
    <w:rsid w:val="00EB4A00"/>
    <w:rsid w:val="00EB6D9F"/>
    <w:rsid w:val="00EC264D"/>
    <w:rsid w:val="00EC38F4"/>
    <w:rsid w:val="00EC4DC1"/>
    <w:rsid w:val="00ED06E3"/>
    <w:rsid w:val="00ED10E4"/>
    <w:rsid w:val="00EF133D"/>
    <w:rsid w:val="00EF1689"/>
    <w:rsid w:val="00EF78FE"/>
    <w:rsid w:val="00F01262"/>
    <w:rsid w:val="00F059E3"/>
    <w:rsid w:val="00F20D04"/>
    <w:rsid w:val="00F247C6"/>
    <w:rsid w:val="00F24F12"/>
    <w:rsid w:val="00F32701"/>
    <w:rsid w:val="00F33EA2"/>
    <w:rsid w:val="00F346A2"/>
    <w:rsid w:val="00F35AFF"/>
    <w:rsid w:val="00F40922"/>
    <w:rsid w:val="00F43200"/>
    <w:rsid w:val="00F434E8"/>
    <w:rsid w:val="00F4612E"/>
    <w:rsid w:val="00F50958"/>
    <w:rsid w:val="00F515C5"/>
    <w:rsid w:val="00F634A0"/>
    <w:rsid w:val="00F6759F"/>
    <w:rsid w:val="00F67EED"/>
    <w:rsid w:val="00F70A4F"/>
    <w:rsid w:val="00F73495"/>
    <w:rsid w:val="00F738B0"/>
    <w:rsid w:val="00F73B37"/>
    <w:rsid w:val="00F76E77"/>
    <w:rsid w:val="00F81C03"/>
    <w:rsid w:val="00F82A62"/>
    <w:rsid w:val="00F9134E"/>
    <w:rsid w:val="00F96C88"/>
    <w:rsid w:val="00FA0189"/>
    <w:rsid w:val="00FA030F"/>
    <w:rsid w:val="00FA1369"/>
    <w:rsid w:val="00FA1389"/>
    <w:rsid w:val="00FA15CD"/>
    <w:rsid w:val="00FB5E48"/>
    <w:rsid w:val="00FB74FD"/>
    <w:rsid w:val="00FC7BD4"/>
    <w:rsid w:val="00FC7CE5"/>
    <w:rsid w:val="00FD1432"/>
    <w:rsid w:val="00FD3B10"/>
    <w:rsid w:val="00FD6FDA"/>
    <w:rsid w:val="00FE6A4A"/>
    <w:rsid w:val="2191A995"/>
    <w:rsid w:val="21C54D05"/>
    <w:rsid w:val="52211D2E"/>
    <w:rsid w:val="5558BDF0"/>
    <w:rsid w:val="58E56283"/>
    <w:rsid w:val="60368EC6"/>
    <w:rsid w:val="62731C6C"/>
    <w:rsid w:val="766F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CA1D8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6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customStyle="1" w:styleId="1stBullet">
    <w:name w:val="1st Bullet"/>
    <w:basedOn w:val="Normal"/>
    <w:rsid w:val="00BE730E"/>
    <w:pPr>
      <w:numPr>
        <w:numId w:val="7"/>
      </w:numPr>
    </w:pPr>
    <w:rPr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6AD"/>
    <w:rPr>
      <w:rFonts w:asciiTheme="majorHAnsi" w:eastAsiaTheme="majorEastAsia" w:hAnsiTheme="majorHAnsi" w:cstheme="majorBidi"/>
      <w:i/>
      <w:iCs/>
      <w:color w:val="2E74B5" w:themeColor="accent1" w:themeShade="BF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0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80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9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3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98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7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5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2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1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8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22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8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8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7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99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0F1EA414C724F8592095E6AAABE50" ma:contentTypeVersion="4" ma:contentTypeDescription="Create a new document." ma:contentTypeScope="" ma:versionID="022294cde9b9fe52b2e2b052357ef336">
  <xsd:schema xmlns:xsd="http://www.w3.org/2001/XMLSchema" xmlns:xs="http://www.w3.org/2001/XMLSchema" xmlns:p="http://schemas.microsoft.com/office/2006/metadata/properties" xmlns:ns2="c91f4006-59b4-451a-8a50-d40c3057cb96" targetNamespace="http://schemas.microsoft.com/office/2006/metadata/properties" ma:root="true" ma:fieldsID="c6ee5027e5eb909f2b8501bbe2b3d428" ns2:_="">
    <xsd:import namespace="c91f4006-59b4-451a-8a50-d40c3057c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f4006-59b4-451a-8a50-d40c3057c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17328-BDFD-41DE-A906-AB708B7FD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f4006-59b4-451a-8a50-d40c3057c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Kieran Croucher</cp:lastModifiedBy>
  <cp:revision>105</cp:revision>
  <cp:lastPrinted>2017-01-03T16:24:00Z</cp:lastPrinted>
  <dcterms:created xsi:type="dcterms:W3CDTF">2024-10-14T13:02:00Z</dcterms:created>
  <dcterms:modified xsi:type="dcterms:W3CDTF">2025-03-10T11:49:00Z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  <property fmtid="{D5CDD505-2E9C-101B-9397-08002B2CF9AE}" pid="3" name="ContentTypeId">
    <vt:lpwstr>0x0101000CE0F1EA414C724F8592095E6AAABE50</vt:lpwstr>
  </property>
</Properties>
</file>