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0734" w14:textId="45E7406C" w:rsidR="00744CAE" w:rsidRPr="008A660C" w:rsidRDefault="00D12BED" w:rsidP="00D12BED">
      <w:pPr>
        <w:pStyle w:val="Title"/>
        <w:ind w:left="720" w:firstLine="720"/>
        <w:rPr>
          <w:rFonts w:cstheme="minorHAnsi"/>
          <w:b w:val="0"/>
          <w:bCs w:val="0"/>
        </w:rPr>
      </w:pPr>
      <w:r>
        <w:rPr>
          <w:rFonts w:asciiTheme="minorHAnsi" w:hAnsiTheme="minorHAnsi" w:cstheme="minorHAnsi"/>
          <w:sz w:val="28"/>
          <w:szCs w:val="28"/>
        </w:rPr>
        <w:t>J</w:t>
      </w:r>
      <w:r w:rsidR="00744CAE" w:rsidRPr="008A660C">
        <w:rPr>
          <w:rFonts w:asciiTheme="minorHAnsi" w:hAnsiTheme="minorHAnsi" w:cstheme="minorHAnsi"/>
          <w:sz w:val="28"/>
          <w:szCs w:val="28"/>
        </w:rPr>
        <w:t xml:space="preserve">OB DESCRIPTION </w:t>
      </w:r>
      <w:r w:rsidR="00744CAE" w:rsidRPr="008A660C">
        <w:rPr>
          <w:rFonts w:cstheme="minorHAnsi"/>
        </w:rPr>
        <w:tab/>
        <w:t xml:space="preserve"> </w:t>
      </w:r>
      <w:r w:rsidR="00744CAE" w:rsidRPr="008A660C">
        <w:rPr>
          <w:rFonts w:cstheme="minorHAnsi"/>
        </w:rPr>
        <w:tab/>
      </w:r>
      <w:r w:rsidR="00744CAE" w:rsidRPr="008A660C">
        <w:rPr>
          <w:rFonts w:cstheme="minorHAnsi"/>
        </w:rPr>
        <w:tab/>
      </w:r>
      <w:r w:rsidR="00744CAE" w:rsidRPr="008A660C">
        <w:rPr>
          <w:rFonts w:cstheme="minorHAnsi"/>
        </w:rPr>
        <w:tab/>
      </w:r>
    </w:p>
    <w:p w14:paraId="71FD6349" w14:textId="59C05D9E" w:rsidR="00EA49CE" w:rsidRDefault="00EA49CE" w:rsidP="00744CAE">
      <w:pPr>
        <w:spacing w:before="100" w:beforeAutospacing="1" w:after="100" w:afterAutospacing="1" w:line="240" w:lineRule="auto"/>
        <w:jc w:val="both"/>
        <w:rPr>
          <w:rFonts w:cstheme="minorHAnsi"/>
          <w:b/>
          <w:sz w:val="24"/>
          <w:szCs w:val="24"/>
        </w:rPr>
      </w:pPr>
      <w:r>
        <w:rPr>
          <w:rFonts w:cstheme="minorHAnsi"/>
          <w:b/>
          <w:sz w:val="24"/>
          <w:szCs w:val="24"/>
        </w:rPr>
        <w:t>Role Title: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A12432">
        <w:rPr>
          <w:rFonts w:cstheme="minorHAnsi"/>
          <w:b/>
          <w:sz w:val="24"/>
          <w:szCs w:val="24"/>
        </w:rPr>
        <w:t>England &amp; Wales</w:t>
      </w:r>
      <w:r w:rsidR="003F7301">
        <w:rPr>
          <w:rFonts w:cstheme="minorHAnsi"/>
          <w:b/>
          <w:sz w:val="24"/>
          <w:szCs w:val="24"/>
        </w:rPr>
        <w:t xml:space="preserve"> </w:t>
      </w:r>
      <w:proofErr w:type="gramStart"/>
      <w:r w:rsidR="003F7301">
        <w:rPr>
          <w:rFonts w:cstheme="minorHAnsi"/>
          <w:b/>
          <w:sz w:val="24"/>
          <w:szCs w:val="24"/>
        </w:rPr>
        <w:t>On</w:t>
      </w:r>
      <w:proofErr w:type="gramEnd"/>
      <w:r w:rsidR="003F7301">
        <w:rPr>
          <w:rFonts w:cstheme="minorHAnsi"/>
          <w:b/>
          <w:sz w:val="24"/>
          <w:szCs w:val="24"/>
        </w:rPr>
        <w:t xml:space="preserve"> Trade Sales Director</w:t>
      </w:r>
    </w:p>
    <w:p w14:paraId="21D06EF0" w14:textId="3864324F" w:rsidR="00EA49CE" w:rsidRDefault="00EA49CE" w:rsidP="00744CAE">
      <w:pPr>
        <w:spacing w:before="100" w:beforeAutospacing="1" w:after="100" w:afterAutospacing="1" w:line="240" w:lineRule="auto"/>
        <w:jc w:val="both"/>
        <w:rPr>
          <w:rFonts w:cstheme="minorHAnsi"/>
          <w:b/>
          <w:sz w:val="24"/>
          <w:szCs w:val="24"/>
        </w:rPr>
      </w:pPr>
      <w:r>
        <w:rPr>
          <w:rFonts w:cstheme="minorHAnsi"/>
          <w:b/>
          <w:sz w:val="24"/>
          <w:szCs w:val="24"/>
        </w:rPr>
        <w:t>Business Unit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Commercial</w:t>
      </w:r>
    </w:p>
    <w:p w14:paraId="2A89B4E9" w14:textId="502E49C1" w:rsidR="00EA49CE" w:rsidRDefault="00EA49CE" w:rsidP="00744CAE">
      <w:pPr>
        <w:spacing w:before="100" w:beforeAutospacing="1" w:after="100" w:afterAutospacing="1" w:line="240" w:lineRule="auto"/>
        <w:jc w:val="both"/>
        <w:rPr>
          <w:rFonts w:cstheme="minorHAnsi"/>
          <w:b/>
          <w:sz w:val="24"/>
          <w:szCs w:val="24"/>
        </w:rPr>
      </w:pPr>
      <w:r>
        <w:rPr>
          <w:rFonts w:cstheme="minorHAnsi"/>
          <w:b/>
          <w:sz w:val="24"/>
          <w:szCs w:val="24"/>
        </w:rPr>
        <w:t>Reporting to:</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Chief Commercial </w:t>
      </w:r>
      <w:r w:rsidR="0036126C">
        <w:rPr>
          <w:rFonts w:cstheme="minorHAnsi"/>
          <w:b/>
          <w:sz w:val="24"/>
          <w:szCs w:val="24"/>
        </w:rPr>
        <w:t>Officer</w:t>
      </w:r>
    </w:p>
    <w:p w14:paraId="67CB1305" w14:textId="2BB9A4B3" w:rsidR="00EA49CE" w:rsidRDefault="00CE3512" w:rsidP="00744CAE">
      <w:pPr>
        <w:spacing w:before="100" w:beforeAutospacing="1" w:after="100" w:afterAutospacing="1" w:line="240" w:lineRule="auto"/>
        <w:jc w:val="both"/>
        <w:rPr>
          <w:rFonts w:cstheme="minorHAnsi"/>
          <w:b/>
          <w:sz w:val="24"/>
          <w:szCs w:val="24"/>
        </w:rPr>
      </w:pPr>
      <w:r>
        <w:rPr>
          <w:rFonts w:cstheme="minorHAnsi"/>
          <w:b/>
          <w:sz w:val="24"/>
          <w:szCs w:val="24"/>
        </w:rPr>
        <w:t>Location</w:t>
      </w:r>
      <w:r w:rsidR="00EA49CE">
        <w:rPr>
          <w:rFonts w:cstheme="minorHAnsi"/>
          <w:b/>
          <w:sz w:val="24"/>
          <w:szCs w:val="24"/>
        </w:rPr>
        <w:t>:</w:t>
      </w:r>
      <w:r w:rsidR="00F806D0">
        <w:rPr>
          <w:rFonts w:cstheme="minorHAnsi"/>
          <w:b/>
          <w:sz w:val="24"/>
          <w:szCs w:val="24"/>
        </w:rPr>
        <w:tab/>
      </w:r>
      <w:r w:rsidR="00F806D0">
        <w:rPr>
          <w:rFonts w:cstheme="minorHAnsi"/>
          <w:b/>
          <w:sz w:val="24"/>
          <w:szCs w:val="24"/>
        </w:rPr>
        <w:tab/>
      </w:r>
      <w:r w:rsidR="00F806D0">
        <w:rPr>
          <w:rFonts w:cstheme="minorHAnsi"/>
          <w:b/>
          <w:sz w:val="24"/>
          <w:szCs w:val="24"/>
        </w:rPr>
        <w:tab/>
      </w:r>
      <w:r w:rsidR="00F806D0">
        <w:rPr>
          <w:rFonts w:cstheme="minorHAnsi"/>
          <w:b/>
          <w:sz w:val="24"/>
          <w:szCs w:val="24"/>
        </w:rPr>
        <w:tab/>
      </w:r>
      <w:r w:rsidR="00A12432">
        <w:rPr>
          <w:rFonts w:cstheme="minorHAnsi"/>
          <w:b/>
          <w:sz w:val="24"/>
          <w:szCs w:val="24"/>
        </w:rPr>
        <w:t>In Region</w:t>
      </w:r>
    </w:p>
    <w:p w14:paraId="12A13315" w14:textId="32338C90" w:rsidR="00EA49CE" w:rsidRDefault="00EA49CE" w:rsidP="00744CAE">
      <w:pPr>
        <w:spacing w:before="100" w:beforeAutospacing="1" w:after="100" w:afterAutospacing="1" w:line="240" w:lineRule="auto"/>
        <w:jc w:val="both"/>
        <w:rPr>
          <w:rFonts w:cstheme="minorHAnsi"/>
          <w:b/>
          <w:sz w:val="24"/>
          <w:szCs w:val="24"/>
        </w:rPr>
      </w:pPr>
      <w:r>
        <w:rPr>
          <w:rFonts w:cstheme="minorHAnsi"/>
          <w:b/>
          <w:sz w:val="24"/>
          <w:szCs w:val="24"/>
        </w:rPr>
        <w:t>P&amp;L Responsibility</w:t>
      </w:r>
      <w:r>
        <w:rPr>
          <w:rFonts w:cstheme="minorHAnsi"/>
          <w:b/>
          <w:sz w:val="24"/>
          <w:szCs w:val="24"/>
        </w:rPr>
        <w:tab/>
      </w:r>
      <w:r>
        <w:rPr>
          <w:rFonts w:cstheme="minorHAnsi"/>
          <w:b/>
          <w:sz w:val="24"/>
          <w:szCs w:val="24"/>
        </w:rPr>
        <w:tab/>
      </w:r>
      <w:r>
        <w:rPr>
          <w:rFonts w:cstheme="minorHAnsi"/>
          <w:b/>
          <w:sz w:val="24"/>
          <w:szCs w:val="24"/>
        </w:rPr>
        <w:tab/>
        <w:t>Yes</w:t>
      </w:r>
    </w:p>
    <w:p w14:paraId="7FA5CD86" w14:textId="44F53E3F" w:rsidR="00CE3512" w:rsidRDefault="00CE3512" w:rsidP="00744CAE">
      <w:pPr>
        <w:spacing w:before="100" w:beforeAutospacing="1" w:after="100" w:afterAutospacing="1" w:line="240" w:lineRule="auto"/>
        <w:jc w:val="both"/>
        <w:rPr>
          <w:rFonts w:cstheme="minorHAnsi"/>
          <w:b/>
          <w:sz w:val="24"/>
          <w:szCs w:val="24"/>
        </w:rPr>
      </w:pPr>
      <w:r>
        <w:rPr>
          <w:rFonts w:cstheme="minorHAnsi"/>
          <w:b/>
          <w:sz w:val="24"/>
          <w:szCs w:val="24"/>
        </w:rPr>
        <w:t>Direct Reports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Yes</w:t>
      </w:r>
    </w:p>
    <w:p w14:paraId="66E2FFB9" w14:textId="0C4EB8DB" w:rsidR="00744CAE" w:rsidRDefault="00545557" w:rsidP="00EA49CE">
      <w:pPr>
        <w:shd w:val="clear" w:color="auto" w:fill="8EAADB" w:themeFill="accent1" w:themeFillTint="99"/>
        <w:spacing w:before="100" w:beforeAutospacing="1" w:after="100" w:afterAutospacing="1" w:line="240" w:lineRule="auto"/>
        <w:jc w:val="both"/>
        <w:rPr>
          <w:rFonts w:cstheme="minorHAnsi"/>
          <w:b/>
          <w:sz w:val="24"/>
          <w:szCs w:val="24"/>
        </w:rPr>
      </w:pPr>
      <w:r>
        <w:rPr>
          <w:rFonts w:cstheme="minorHAnsi"/>
          <w:b/>
          <w:sz w:val="24"/>
          <w:szCs w:val="24"/>
        </w:rPr>
        <w:t xml:space="preserve">Purpose of Role </w:t>
      </w:r>
    </w:p>
    <w:p w14:paraId="06DB44E6" w14:textId="4CF74F1B" w:rsidR="00830911" w:rsidRDefault="00EA49CE" w:rsidP="00744CAE">
      <w:pPr>
        <w:spacing w:before="100" w:beforeAutospacing="1" w:after="100" w:afterAutospacing="1" w:line="240" w:lineRule="auto"/>
        <w:jc w:val="both"/>
        <w:rPr>
          <w:rFonts w:cstheme="minorHAnsi"/>
          <w:bCs/>
        </w:rPr>
      </w:pPr>
      <w:r>
        <w:rPr>
          <w:rFonts w:cstheme="minorHAnsi"/>
          <w:bCs/>
          <w:sz w:val="24"/>
          <w:szCs w:val="24"/>
        </w:rPr>
        <w:t>T</w:t>
      </w:r>
      <w:r w:rsidRPr="00EA49CE">
        <w:rPr>
          <w:rFonts w:cstheme="minorHAnsi"/>
          <w:bCs/>
        </w:rPr>
        <w:t xml:space="preserve">he </w:t>
      </w:r>
      <w:r w:rsidR="00830911">
        <w:rPr>
          <w:rFonts w:cstheme="minorHAnsi"/>
          <w:bCs/>
        </w:rPr>
        <w:t xml:space="preserve">role of </w:t>
      </w:r>
      <w:r w:rsidR="00935938">
        <w:rPr>
          <w:rFonts w:cstheme="minorHAnsi"/>
          <w:bCs/>
        </w:rPr>
        <w:t xml:space="preserve">On Trade Sales Director is </w:t>
      </w:r>
      <w:r w:rsidR="008D6A5D">
        <w:rPr>
          <w:rFonts w:cstheme="minorHAnsi"/>
          <w:bCs/>
        </w:rPr>
        <w:t xml:space="preserve">a senior leadership role responsible for </w:t>
      </w:r>
      <w:r w:rsidR="00141879">
        <w:rPr>
          <w:rFonts w:cstheme="minorHAnsi"/>
          <w:bCs/>
        </w:rPr>
        <w:t>driving sales and growth</w:t>
      </w:r>
      <w:r w:rsidR="00343797">
        <w:rPr>
          <w:rFonts w:cstheme="minorHAnsi"/>
          <w:bCs/>
        </w:rPr>
        <w:t xml:space="preserve"> </w:t>
      </w:r>
      <w:r w:rsidR="006843C6">
        <w:rPr>
          <w:rFonts w:cstheme="minorHAnsi"/>
          <w:bCs/>
        </w:rPr>
        <w:t>across a specific region</w:t>
      </w:r>
      <w:r w:rsidR="00741B9D">
        <w:rPr>
          <w:rFonts w:cstheme="minorHAnsi"/>
          <w:bCs/>
        </w:rPr>
        <w:t>.</w:t>
      </w:r>
      <w:r w:rsidR="000F181B">
        <w:rPr>
          <w:rFonts w:cstheme="minorHAnsi"/>
          <w:bCs/>
        </w:rPr>
        <w:t xml:space="preserve"> T</w:t>
      </w:r>
      <w:r w:rsidR="002C64AD">
        <w:rPr>
          <w:rFonts w:cstheme="minorHAnsi"/>
          <w:bCs/>
        </w:rPr>
        <w:t xml:space="preserve">hey will </w:t>
      </w:r>
      <w:r w:rsidR="001C3F0D">
        <w:rPr>
          <w:rFonts w:cstheme="minorHAnsi"/>
          <w:bCs/>
        </w:rPr>
        <w:t>deliver</w:t>
      </w:r>
      <w:r w:rsidR="005206BA">
        <w:rPr>
          <w:rFonts w:cstheme="minorHAnsi"/>
          <w:bCs/>
        </w:rPr>
        <w:t xml:space="preserve"> excellence in</w:t>
      </w:r>
      <w:r w:rsidR="00343797">
        <w:rPr>
          <w:rFonts w:cstheme="minorHAnsi"/>
          <w:bCs/>
        </w:rPr>
        <w:t xml:space="preserve"> customer </w:t>
      </w:r>
      <w:r w:rsidR="00D25B48">
        <w:rPr>
          <w:rFonts w:cstheme="minorHAnsi"/>
          <w:bCs/>
        </w:rPr>
        <w:t>management</w:t>
      </w:r>
      <w:r w:rsidR="00343797">
        <w:rPr>
          <w:rFonts w:cstheme="minorHAnsi"/>
          <w:bCs/>
        </w:rPr>
        <w:t xml:space="preserve"> and </w:t>
      </w:r>
      <w:r w:rsidR="00765AB8">
        <w:rPr>
          <w:rFonts w:cstheme="minorHAnsi"/>
          <w:bCs/>
        </w:rPr>
        <w:t>sales performance</w:t>
      </w:r>
      <w:r w:rsidR="0055340C">
        <w:rPr>
          <w:rFonts w:cstheme="minorHAnsi"/>
          <w:bCs/>
        </w:rPr>
        <w:t xml:space="preserve"> through the </w:t>
      </w:r>
      <w:r w:rsidR="00343797">
        <w:rPr>
          <w:rFonts w:cstheme="minorHAnsi"/>
          <w:bCs/>
        </w:rPr>
        <w:t>execution</w:t>
      </w:r>
      <w:r w:rsidR="003A628C">
        <w:rPr>
          <w:rFonts w:cstheme="minorHAnsi"/>
          <w:bCs/>
        </w:rPr>
        <w:t xml:space="preserve"> </w:t>
      </w:r>
      <w:r w:rsidR="00AB3EFE">
        <w:rPr>
          <w:rFonts w:cstheme="minorHAnsi"/>
          <w:bCs/>
        </w:rPr>
        <w:t>a</w:t>
      </w:r>
      <w:r w:rsidR="00DB2785">
        <w:rPr>
          <w:rFonts w:cstheme="minorHAnsi"/>
          <w:bCs/>
        </w:rPr>
        <w:t xml:space="preserve"> thorough</w:t>
      </w:r>
      <w:r w:rsidR="00AB3EFE">
        <w:rPr>
          <w:rFonts w:cstheme="minorHAnsi"/>
          <w:bCs/>
        </w:rPr>
        <w:t xml:space="preserve"> Plan to Sell process</w:t>
      </w:r>
      <w:r w:rsidR="0009295D">
        <w:rPr>
          <w:rFonts w:cstheme="minorHAnsi"/>
          <w:bCs/>
        </w:rPr>
        <w:t xml:space="preserve">. </w:t>
      </w:r>
    </w:p>
    <w:p w14:paraId="62EBC39B" w14:textId="3F5FC054" w:rsidR="000008BC" w:rsidRDefault="00545557" w:rsidP="00545557">
      <w:pPr>
        <w:shd w:val="clear" w:color="auto" w:fill="8EAADB" w:themeFill="accent1" w:themeFillTint="99"/>
        <w:spacing w:before="100" w:beforeAutospacing="1" w:after="100" w:afterAutospacing="1" w:line="240" w:lineRule="auto"/>
        <w:jc w:val="both"/>
        <w:rPr>
          <w:rFonts w:cstheme="minorHAnsi"/>
          <w:b/>
          <w:sz w:val="24"/>
          <w:szCs w:val="24"/>
        </w:rPr>
      </w:pPr>
      <w:r>
        <w:rPr>
          <w:rFonts w:cstheme="minorHAnsi"/>
          <w:b/>
          <w:sz w:val="24"/>
          <w:szCs w:val="24"/>
        </w:rPr>
        <w:t>Key Responsibilities</w:t>
      </w:r>
    </w:p>
    <w:p w14:paraId="23B06352" w14:textId="7F7A05B7" w:rsidR="00DE478E" w:rsidRPr="0036126C" w:rsidRDefault="00F350FC" w:rsidP="0036126C">
      <w:pPr>
        <w:spacing w:after="0" w:line="240" w:lineRule="auto"/>
        <w:jc w:val="both"/>
        <w:rPr>
          <w:rFonts w:cstheme="minorHAnsi"/>
          <w:b/>
        </w:rPr>
      </w:pPr>
      <w:r w:rsidRPr="0036126C">
        <w:rPr>
          <w:rFonts w:cstheme="minorHAnsi"/>
          <w:b/>
        </w:rPr>
        <w:t xml:space="preserve">Commercial </w:t>
      </w:r>
      <w:r w:rsidR="006C4AFB" w:rsidRPr="0036126C">
        <w:rPr>
          <w:rFonts w:cstheme="minorHAnsi"/>
          <w:b/>
        </w:rPr>
        <w:t>Sales Strategy</w:t>
      </w:r>
    </w:p>
    <w:p w14:paraId="415289F2" w14:textId="77777777" w:rsidR="005D1896" w:rsidRPr="0036126C" w:rsidRDefault="00046227" w:rsidP="0036126C">
      <w:pPr>
        <w:spacing w:after="0" w:line="240" w:lineRule="auto"/>
        <w:jc w:val="both"/>
        <w:rPr>
          <w:rFonts w:cstheme="minorHAnsi"/>
          <w:bCs/>
        </w:rPr>
      </w:pPr>
      <w:r w:rsidRPr="0036126C">
        <w:rPr>
          <w:rFonts w:cstheme="minorHAnsi"/>
          <w:bCs/>
        </w:rPr>
        <w:t>Develop and execute a comprehensive sales strategy for the on-trade sector within the designated region. This may includ</w:t>
      </w:r>
      <w:r w:rsidR="00FC07E7" w:rsidRPr="0036126C">
        <w:rPr>
          <w:rFonts w:cstheme="minorHAnsi"/>
          <w:bCs/>
        </w:rPr>
        <w:t xml:space="preserve">e bars, restaurants, </w:t>
      </w:r>
      <w:proofErr w:type="gramStart"/>
      <w:r w:rsidR="00FC07E7" w:rsidRPr="0036126C">
        <w:rPr>
          <w:rFonts w:cstheme="minorHAnsi"/>
          <w:bCs/>
        </w:rPr>
        <w:t>hotels</w:t>
      </w:r>
      <w:proofErr w:type="gramEnd"/>
      <w:r w:rsidR="00FC07E7" w:rsidRPr="0036126C">
        <w:rPr>
          <w:rFonts w:cstheme="minorHAnsi"/>
          <w:bCs/>
        </w:rPr>
        <w:t xml:space="preserve"> and other hospitality establishments. </w:t>
      </w:r>
      <w:r w:rsidR="00556AD9" w:rsidRPr="0036126C">
        <w:rPr>
          <w:rFonts w:cstheme="minorHAnsi"/>
          <w:bCs/>
        </w:rPr>
        <w:t xml:space="preserve">Translate </w:t>
      </w:r>
      <w:r w:rsidR="00D703F5" w:rsidRPr="0036126C">
        <w:rPr>
          <w:rFonts w:cstheme="minorHAnsi"/>
          <w:bCs/>
        </w:rPr>
        <w:t xml:space="preserve">sales strategies into actionable </w:t>
      </w:r>
      <w:r w:rsidR="00556AD9" w:rsidRPr="0036126C">
        <w:rPr>
          <w:rFonts w:cstheme="minorHAnsi"/>
          <w:bCs/>
        </w:rPr>
        <w:t>plans</w:t>
      </w:r>
      <w:r w:rsidR="004E7EAD" w:rsidRPr="0036126C">
        <w:rPr>
          <w:rFonts w:cstheme="minorHAnsi"/>
          <w:bCs/>
        </w:rPr>
        <w:t xml:space="preserve"> and initiatives.</w:t>
      </w:r>
    </w:p>
    <w:p w14:paraId="7371EC9B" w14:textId="3D069A19" w:rsidR="00C560B8" w:rsidRDefault="004E7EAD" w:rsidP="005D1896">
      <w:pPr>
        <w:pStyle w:val="ListParagraph"/>
        <w:spacing w:after="0" w:line="240" w:lineRule="auto"/>
        <w:jc w:val="both"/>
        <w:rPr>
          <w:rFonts w:cstheme="minorHAnsi"/>
          <w:bCs/>
        </w:rPr>
      </w:pPr>
      <w:r>
        <w:rPr>
          <w:rFonts w:cstheme="minorHAnsi"/>
          <w:bCs/>
        </w:rPr>
        <w:t xml:space="preserve"> </w:t>
      </w:r>
    </w:p>
    <w:p w14:paraId="39FAAD69" w14:textId="1682F317" w:rsidR="007A256C" w:rsidRPr="007A256C" w:rsidRDefault="00037FCB" w:rsidP="0036126C">
      <w:pPr>
        <w:spacing w:after="0" w:line="240" w:lineRule="auto"/>
        <w:jc w:val="both"/>
        <w:rPr>
          <w:rFonts w:cstheme="minorHAnsi"/>
          <w:bCs/>
        </w:rPr>
      </w:pPr>
      <w:r w:rsidRPr="00037FCB">
        <w:rPr>
          <w:rFonts w:cstheme="minorHAnsi"/>
          <w:b/>
          <w:bCs/>
        </w:rPr>
        <w:t>Customer Relationship Management</w:t>
      </w:r>
    </w:p>
    <w:p w14:paraId="14BA5724" w14:textId="60DB6D7C" w:rsidR="00037FCB" w:rsidRDefault="00037FCB" w:rsidP="0036126C">
      <w:pPr>
        <w:spacing w:after="0" w:line="240" w:lineRule="auto"/>
        <w:jc w:val="both"/>
        <w:rPr>
          <w:rFonts w:cstheme="minorHAnsi"/>
          <w:bCs/>
        </w:rPr>
      </w:pPr>
      <w:r w:rsidRPr="00037FCB">
        <w:rPr>
          <w:rFonts w:cstheme="minorHAnsi"/>
          <w:bCs/>
        </w:rPr>
        <w:t>Build and maintain strong relationships with key on-trade customers, distributors, and partners. Ensure high levels of customer satisfaction and loyalty.</w:t>
      </w:r>
    </w:p>
    <w:p w14:paraId="7EF63F92" w14:textId="77777777" w:rsidR="005D1896" w:rsidRPr="00037FCB" w:rsidRDefault="005D1896" w:rsidP="005D1896">
      <w:pPr>
        <w:spacing w:after="0" w:line="240" w:lineRule="auto"/>
        <w:ind w:left="720"/>
        <w:jc w:val="both"/>
        <w:rPr>
          <w:rFonts w:cstheme="minorHAnsi"/>
          <w:bCs/>
        </w:rPr>
      </w:pPr>
    </w:p>
    <w:p w14:paraId="3EBCA607" w14:textId="59C149AB" w:rsidR="001B4071" w:rsidRPr="0036126C" w:rsidRDefault="001B4071" w:rsidP="0036126C">
      <w:pPr>
        <w:spacing w:after="0" w:line="240" w:lineRule="auto"/>
        <w:jc w:val="both"/>
        <w:rPr>
          <w:rFonts w:cstheme="minorHAnsi"/>
          <w:b/>
        </w:rPr>
      </w:pPr>
      <w:r w:rsidRPr="0036126C">
        <w:rPr>
          <w:rFonts w:cstheme="minorHAnsi"/>
          <w:b/>
        </w:rPr>
        <w:t>Business Planning</w:t>
      </w:r>
    </w:p>
    <w:p w14:paraId="027BB566" w14:textId="55ABE6A8" w:rsidR="00037FCB" w:rsidRDefault="001B4071" w:rsidP="0036126C">
      <w:pPr>
        <w:spacing w:after="0" w:line="240" w:lineRule="auto"/>
        <w:jc w:val="both"/>
        <w:rPr>
          <w:rFonts w:cstheme="minorHAnsi"/>
          <w:bCs/>
        </w:rPr>
      </w:pPr>
      <w:r w:rsidRPr="001B4071">
        <w:rPr>
          <w:rFonts w:cstheme="minorHAnsi"/>
          <w:bCs/>
        </w:rPr>
        <w:t>Develop and gain agreement to annual business plans for On Trade, ensuring alignment with strategy; quantify business outcomes (i.e. revenues or other key performance indicators); detail expense and headcount budgets; and develop business cases for key projects, ensuring cross-functional integration.</w:t>
      </w:r>
    </w:p>
    <w:p w14:paraId="55FEC144" w14:textId="77777777" w:rsidR="00566181" w:rsidRDefault="00566181" w:rsidP="001B4071">
      <w:pPr>
        <w:spacing w:after="0" w:line="240" w:lineRule="auto"/>
        <w:ind w:left="720"/>
        <w:jc w:val="both"/>
        <w:rPr>
          <w:rFonts w:cstheme="minorHAnsi"/>
          <w:bCs/>
        </w:rPr>
      </w:pPr>
    </w:p>
    <w:p w14:paraId="6B7B6D8B" w14:textId="16CF7734" w:rsidR="0027384B" w:rsidRPr="0036126C" w:rsidRDefault="0027384B" w:rsidP="0036126C">
      <w:pPr>
        <w:spacing w:after="0" w:line="240" w:lineRule="auto"/>
        <w:jc w:val="both"/>
        <w:rPr>
          <w:rFonts w:cstheme="minorHAnsi"/>
          <w:bCs/>
        </w:rPr>
      </w:pPr>
      <w:r w:rsidRPr="0036126C">
        <w:rPr>
          <w:rFonts w:cstheme="minorHAnsi"/>
          <w:b/>
          <w:bCs/>
        </w:rPr>
        <w:t>Sales Process Optimization</w:t>
      </w:r>
    </w:p>
    <w:p w14:paraId="25787107" w14:textId="464B0228" w:rsidR="0027384B" w:rsidRDefault="0027384B" w:rsidP="0036126C">
      <w:pPr>
        <w:spacing w:after="0" w:line="240" w:lineRule="auto"/>
        <w:jc w:val="both"/>
        <w:rPr>
          <w:rFonts w:cstheme="minorHAnsi"/>
          <w:bCs/>
        </w:rPr>
      </w:pPr>
      <w:r w:rsidRPr="0027384B">
        <w:rPr>
          <w:rFonts w:cstheme="minorHAnsi"/>
          <w:bCs/>
        </w:rPr>
        <w:t xml:space="preserve">Continuously assess and improve </w:t>
      </w:r>
      <w:r>
        <w:rPr>
          <w:rFonts w:cstheme="minorHAnsi"/>
          <w:bCs/>
        </w:rPr>
        <w:t xml:space="preserve">the plan to </w:t>
      </w:r>
      <w:r w:rsidRPr="0027384B">
        <w:rPr>
          <w:rFonts w:cstheme="minorHAnsi"/>
          <w:bCs/>
        </w:rPr>
        <w:t>s</w:t>
      </w:r>
      <w:r>
        <w:rPr>
          <w:rFonts w:cstheme="minorHAnsi"/>
          <w:bCs/>
        </w:rPr>
        <w:t>ell</w:t>
      </w:r>
      <w:r w:rsidRPr="0027384B">
        <w:rPr>
          <w:rFonts w:cstheme="minorHAnsi"/>
          <w:bCs/>
        </w:rPr>
        <w:t xml:space="preserve"> process, including prospecting, lead generation, and closing deals, to enhance efficiency and </w:t>
      </w:r>
      <w:r w:rsidR="00D12BED" w:rsidRPr="0027384B">
        <w:rPr>
          <w:rFonts w:cstheme="minorHAnsi"/>
          <w:bCs/>
        </w:rPr>
        <w:t>effectiveness.</w:t>
      </w:r>
    </w:p>
    <w:p w14:paraId="4CD7F2E1" w14:textId="77777777" w:rsidR="00D12BED" w:rsidRDefault="00D12BED" w:rsidP="001B4071">
      <w:pPr>
        <w:spacing w:after="0" w:line="240" w:lineRule="auto"/>
        <w:ind w:left="720"/>
        <w:jc w:val="both"/>
        <w:rPr>
          <w:rFonts w:cstheme="minorHAnsi"/>
          <w:bCs/>
        </w:rPr>
      </w:pPr>
    </w:p>
    <w:p w14:paraId="292DE126" w14:textId="49C90F02" w:rsidR="00676A0C" w:rsidRPr="0036126C" w:rsidRDefault="0098610B" w:rsidP="0036126C">
      <w:pPr>
        <w:spacing w:after="0" w:line="240" w:lineRule="auto"/>
        <w:jc w:val="both"/>
        <w:rPr>
          <w:rFonts w:cstheme="minorHAnsi"/>
          <w:b/>
          <w:bCs/>
        </w:rPr>
      </w:pPr>
      <w:r w:rsidRPr="0036126C">
        <w:rPr>
          <w:rFonts w:cstheme="minorHAnsi"/>
          <w:b/>
          <w:bCs/>
        </w:rPr>
        <w:t>Performance Monitoring</w:t>
      </w:r>
    </w:p>
    <w:p w14:paraId="32CFE349" w14:textId="092DC420" w:rsidR="0098610B" w:rsidRDefault="00566181" w:rsidP="0036126C">
      <w:pPr>
        <w:spacing w:after="0" w:line="240" w:lineRule="auto"/>
        <w:jc w:val="both"/>
        <w:rPr>
          <w:rFonts w:cstheme="minorHAnsi"/>
          <w:bCs/>
        </w:rPr>
      </w:pPr>
      <w:r>
        <w:rPr>
          <w:rFonts w:cstheme="minorHAnsi"/>
          <w:bCs/>
        </w:rPr>
        <w:t>I</w:t>
      </w:r>
      <w:r w:rsidR="0098610B" w:rsidRPr="0098610B">
        <w:rPr>
          <w:rFonts w:cstheme="minorHAnsi"/>
          <w:bCs/>
        </w:rPr>
        <w:t xml:space="preserve">mplement key performance indicators (KPIs) and reporting mechanisms to track </w:t>
      </w:r>
      <w:r w:rsidR="00591C08">
        <w:rPr>
          <w:rFonts w:cstheme="minorHAnsi"/>
          <w:bCs/>
        </w:rPr>
        <w:t xml:space="preserve">customer performance and compliance </w:t>
      </w:r>
      <w:r w:rsidR="00417E82">
        <w:rPr>
          <w:rFonts w:cstheme="minorHAnsi"/>
          <w:bCs/>
        </w:rPr>
        <w:t>within CRM.</w:t>
      </w:r>
    </w:p>
    <w:p w14:paraId="45213DA7" w14:textId="77777777" w:rsidR="00F576C7" w:rsidRDefault="00F576C7" w:rsidP="0098610B">
      <w:pPr>
        <w:spacing w:after="0" w:line="240" w:lineRule="auto"/>
        <w:ind w:left="720"/>
        <w:jc w:val="both"/>
        <w:rPr>
          <w:rFonts w:cstheme="minorHAnsi"/>
          <w:bCs/>
        </w:rPr>
      </w:pPr>
    </w:p>
    <w:p w14:paraId="07D08564" w14:textId="77777777" w:rsidR="00D12BED" w:rsidRPr="0036126C" w:rsidRDefault="00F576C7" w:rsidP="0036126C">
      <w:pPr>
        <w:spacing w:after="0" w:line="240" w:lineRule="auto"/>
        <w:jc w:val="both"/>
        <w:rPr>
          <w:rFonts w:cstheme="minorHAnsi"/>
          <w:bCs/>
        </w:rPr>
      </w:pPr>
      <w:r w:rsidRPr="0036126C">
        <w:rPr>
          <w:rFonts w:cstheme="minorHAnsi"/>
          <w:b/>
          <w:bCs/>
        </w:rPr>
        <w:t>Capability Building:</w:t>
      </w:r>
      <w:r w:rsidRPr="0036126C">
        <w:rPr>
          <w:rFonts w:cstheme="minorHAnsi"/>
          <w:bCs/>
        </w:rPr>
        <w:t xml:space="preserve"> </w:t>
      </w:r>
    </w:p>
    <w:p w14:paraId="43C83AC5" w14:textId="6599F21E" w:rsidR="00F576C7" w:rsidRPr="0036126C" w:rsidRDefault="00F576C7" w:rsidP="0036126C">
      <w:pPr>
        <w:spacing w:after="0" w:line="240" w:lineRule="auto"/>
        <w:jc w:val="both"/>
        <w:rPr>
          <w:rFonts w:cstheme="minorHAnsi"/>
          <w:bCs/>
        </w:rPr>
      </w:pPr>
      <w:r w:rsidRPr="0036126C">
        <w:rPr>
          <w:rFonts w:cstheme="minorHAnsi"/>
          <w:bCs/>
        </w:rPr>
        <w:t xml:space="preserve">Identify needs and facilitate the development of sales skills and product knowledge among sales </w:t>
      </w:r>
      <w:r w:rsidR="00F350FC" w:rsidRPr="0036126C">
        <w:rPr>
          <w:rFonts w:cstheme="minorHAnsi"/>
          <w:bCs/>
        </w:rPr>
        <w:t>colleagues</w:t>
      </w:r>
      <w:r w:rsidRPr="0036126C">
        <w:rPr>
          <w:rFonts w:cstheme="minorHAnsi"/>
          <w:bCs/>
        </w:rPr>
        <w:t>.</w:t>
      </w:r>
    </w:p>
    <w:p w14:paraId="5F9A76B1" w14:textId="77777777" w:rsidR="00F576C7" w:rsidRDefault="00F576C7" w:rsidP="0098610B">
      <w:pPr>
        <w:spacing w:after="0" w:line="240" w:lineRule="auto"/>
        <w:ind w:left="720"/>
        <w:jc w:val="both"/>
        <w:rPr>
          <w:rFonts w:cstheme="minorHAnsi"/>
          <w:bCs/>
        </w:rPr>
      </w:pPr>
    </w:p>
    <w:p w14:paraId="6F5160AF" w14:textId="0CA990E6" w:rsidR="00676A0C" w:rsidRPr="0036126C" w:rsidRDefault="00D26367" w:rsidP="0036126C">
      <w:pPr>
        <w:spacing w:after="0" w:line="240" w:lineRule="auto"/>
        <w:jc w:val="both"/>
        <w:rPr>
          <w:rFonts w:cstheme="minorHAnsi"/>
          <w:b/>
          <w:bCs/>
        </w:rPr>
      </w:pPr>
      <w:r w:rsidRPr="0036126C">
        <w:rPr>
          <w:rFonts w:cstheme="minorHAnsi"/>
          <w:b/>
          <w:bCs/>
        </w:rPr>
        <w:t>Sales Tools and Technology</w:t>
      </w:r>
    </w:p>
    <w:p w14:paraId="46387839" w14:textId="1A3145D9" w:rsidR="00D26367" w:rsidRDefault="00D26367" w:rsidP="0036126C">
      <w:pPr>
        <w:spacing w:after="0" w:line="240" w:lineRule="auto"/>
        <w:jc w:val="both"/>
        <w:rPr>
          <w:rFonts w:cstheme="minorHAnsi"/>
        </w:rPr>
      </w:pPr>
      <w:r w:rsidRPr="00D26367">
        <w:rPr>
          <w:rFonts w:cstheme="minorHAnsi"/>
        </w:rPr>
        <w:lastRenderedPageBreak/>
        <w:t>Implement and Embed sales tools, software, and technology solutions to enhance sales efficiency and productivity.</w:t>
      </w:r>
    </w:p>
    <w:p w14:paraId="68847E04" w14:textId="72C5AC68" w:rsidR="00796EA1" w:rsidRPr="0036126C" w:rsidRDefault="00796EA1" w:rsidP="0036126C">
      <w:pPr>
        <w:spacing w:after="0" w:line="240" w:lineRule="auto"/>
        <w:jc w:val="both"/>
        <w:rPr>
          <w:rFonts w:cstheme="minorHAnsi"/>
          <w:b/>
          <w:bCs/>
        </w:rPr>
      </w:pPr>
      <w:r w:rsidRPr="0036126C">
        <w:rPr>
          <w:rFonts w:cstheme="minorHAnsi"/>
          <w:b/>
          <w:bCs/>
        </w:rPr>
        <w:t>Revenue Growth</w:t>
      </w:r>
    </w:p>
    <w:p w14:paraId="3DE35085" w14:textId="77777777" w:rsidR="00796EA1" w:rsidRPr="00796EA1" w:rsidRDefault="00796EA1" w:rsidP="0036126C">
      <w:pPr>
        <w:spacing w:after="0" w:line="240" w:lineRule="auto"/>
        <w:jc w:val="both"/>
        <w:rPr>
          <w:rFonts w:cstheme="minorHAnsi"/>
        </w:rPr>
      </w:pPr>
      <w:r w:rsidRPr="00796EA1">
        <w:rPr>
          <w:rFonts w:cstheme="minorHAnsi"/>
        </w:rPr>
        <w:t>Drive revenue and profitability by identifying opportunities for expansion and</w:t>
      </w:r>
    </w:p>
    <w:p w14:paraId="5494DBD3" w14:textId="77777777" w:rsidR="00796EA1" w:rsidRDefault="00796EA1" w:rsidP="0036126C">
      <w:pPr>
        <w:spacing w:after="0" w:line="240" w:lineRule="auto"/>
        <w:jc w:val="both"/>
        <w:rPr>
          <w:rFonts w:cstheme="minorHAnsi"/>
        </w:rPr>
      </w:pPr>
      <w:r w:rsidRPr="00796EA1">
        <w:rPr>
          <w:rFonts w:cstheme="minorHAnsi"/>
        </w:rPr>
        <w:t>market penetration, as well as developing pricing strategies and promotions.</w:t>
      </w:r>
    </w:p>
    <w:p w14:paraId="2A55DEED" w14:textId="77777777" w:rsidR="00796EA1" w:rsidRPr="00796EA1" w:rsidRDefault="00796EA1" w:rsidP="00796EA1">
      <w:pPr>
        <w:spacing w:after="0" w:line="240" w:lineRule="auto"/>
        <w:ind w:left="720"/>
        <w:jc w:val="both"/>
        <w:rPr>
          <w:rFonts w:cstheme="minorHAnsi"/>
        </w:rPr>
      </w:pPr>
    </w:p>
    <w:p w14:paraId="6DC221DD" w14:textId="0F9A0FB3" w:rsidR="00796EA1" w:rsidRPr="0036126C" w:rsidRDefault="00796EA1" w:rsidP="0036126C">
      <w:pPr>
        <w:spacing w:after="0" w:line="240" w:lineRule="auto"/>
        <w:jc w:val="both"/>
        <w:rPr>
          <w:rFonts w:cstheme="minorHAnsi"/>
          <w:b/>
          <w:bCs/>
        </w:rPr>
      </w:pPr>
      <w:r w:rsidRPr="0036126C">
        <w:rPr>
          <w:rFonts w:cstheme="minorHAnsi"/>
          <w:b/>
          <w:bCs/>
        </w:rPr>
        <w:t>Internal Client Relationship Management</w:t>
      </w:r>
    </w:p>
    <w:p w14:paraId="4B9A10EC" w14:textId="77777777" w:rsidR="00796EA1" w:rsidRPr="00796EA1" w:rsidRDefault="00796EA1" w:rsidP="0036126C">
      <w:pPr>
        <w:spacing w:after="0" w:line="240" w:lineRule="auto"/>
        <w:jc w:val="both"/>
        <w:rPr>
          <w:rFonts w:cstheme="minorHAnsi"/>
        </w:rPr>
      </w:pPr>
      <w:r w:rsidRPr="00796EA1">
        <w:rPr>
          <w:rFonts w:cstheme="minorHAnsi"/>
        </w:rPr>
        <w:t>Build and maintain strong relationships with key on-trade customers, distributors,</w:t>
      </w:r>
    </w:p>
    <w:p w14:paraId="70880E77" w14:textId="7C62CA24" w:rsidR="00796EA1" w:rsidRDefault="00796EA1" w:rsidP="0036126C">
      <w:pPr>
        <w:spacing w:after="0" w:line="240" w:lineRule="auto"/>
        <w:jc w:val="both"/>
        <w:rPr>
          <w:rFonts w:cstheme="minorHAnsi"/>
        </w:rPr>
      </w:pPr>
      <w:r w:rsidRPr="00796EA1">
        <w:rPr>
          <w:rFonts w:cstheme="minorHAnsi"/>
        </w:rPr>
        <w:t>and partners. Ensure high levels of customer satisfaction and loyalty</w:t>
      </w:r>
      <w:r>
        <w:rPr>
          <w:rFonts w:cstheme="minorHAnsi"/>
        </w:rPr>
        <w:t xml:space="preserve">. </w:t>
      </w:r>
    </w:p>
    <w:p w14:paraId="794074DE" w14:textId="77777777" w:rsidR="00796EA1" w:rsidRPr="00796EA1" w:rsidRDefault="00796EA1" w:rsidP="00796EA1">
      <w:pPr>
        <w:spacing w:after="0" w:line="240" w:lineRule="auto"/>
        <w:ind w:left="720"/>
        <w:jc w:val="both"/>
        <w:rPr>
          <w:rFonts w:cstheme="minorHAnsi"/>
        </w:rPr>
      </w:pPr>
    </w:p>
    <w:p w14:paraId="2E9FD82D" w14:textId="57545813" w:rsidR="00796EA1" w:rsidRPr="0036126C" w:rsidRDefault="00796EA1" w:rsidP="0036126C">
      <w:pPr>
        <w:spacing w:after="0" w:line="240" w:lineRule="auto"/>
        <w:jc w:val="both"/>
        <w:rPr>
          <w:rFonts w:cstheme="minorHAnsi"/>
          <w:b/>
          <w:bCs/>
        </w:rPr>
      </w:pPr>
      <w:r w:rsidRPr="0036126C">
        <w:rPr>
          <w:rFonts w:cstheme="minorHAnsi"/>
          <w:b/>
          <w:bCs/>
        </w:rPr>
        <w:t>Horizon Scanning</w:t>
      </w:r>
    </w:p>
    <w:p w14:paraId="45351462" w14:textId="77777777" w:rsidR="00796EA1" w:rsidRPr="00796EA1" w:rsidRDefault="00796EA1" w:rsidP="0036126C">
      <w:pPr>
        <w:spacing w:after="0" w:line="240" w:lineRule="auto"/>
        <w:jc w:val="both"/>
        <w:rPr>
          <w:rFonts w:cstheme="minorHAnsi"/>
        </w:rPr>
      </w:pPr>
      <w:r w:rsidRPr="00796EA1">
        <w:rPr>
          <w:rFonts w:cstheme="minorHAnsi"/>
        </w:rPr>
        <w:t xml:space="preserve">Stay informed about market trends, competitor activities, and </w:t>
      </w:r>
      <w:proofErr w:type="gramStart"/>
      <w:r w:rsidRPr="00796EA1">
        <w:rPr>
          <w:rFonts w:cstheme="minorHAnsi"/>
        </w:rPr>
        <w:t>consumer</w:t>
      </w:r>
      <w:proofErr w:type="gramEnd"/>
    </w:p>
    <w:p w14:paraId="7CA8DC6F" w14:textId="6B3A6472" w:rsidR="00796EA1" w:rsidRDefault="00796EA1" w:rsidP="0036126C">
      <w:pPr>
        <w:spacing w:after="0" w:line="240" w:lineRule="auto"/>
        <w:jc w:val="both"/>
        <w:rPr>
          <w:rFonts w:cstheme="minorHAnsi"/>
        </w:rPr>
      </w:pPr>
      <w:r w:rsidRPr="00796EA1">
        <w:rPr>
          <w:rFonts w:cstheme="minorHAnsi"/>
        </w:rPr>
        <w:t>preferences. Use this information to adjust strategies and make data-driven</w:t>
      </w:r>
      <w:r w:rsidR="0036126C">
        <w:rPr>
          <w:rFonts w:cstheme="minorHAnsi"/>
        </w:rPr>
        <w:t xml:space="preserve"> </w:t>
      </w:r>
      <w:r w:rsidRPr="00796EA1">
        <w:rPr>
          <w:rFonts w:cstheme="minorHAnsi"/>
        </w:rPr>
        <w:t>decisions.</w:t>
      </w:r>
    </w:p>
    <w:p w14:paraId="1D067AEA" w14:textId="77777777" w:rsidR="00796EA1" w:rsidRPr="00796EA1" w:rsidRDefault="00796EA1" w:rsidP="00796EA1">
      <w:pPr>
        <w:spacing w:after="0" w:line="240" w:lineRule="auto"/>
        <w:ind w:left="720"/>
        <w:jc w:val="both"/>
        <w:rPr>
          <w:rFonts w:cstheme="minorHAnsi"/>
        </w:rPr>
      </w:pPr>
    </w:p>
    <w:p w14:paraId="751D97E4" w14:textId="549E744E" w:rsidR="00796EA1" w:rsidRPr="0036126C" w:rsidRDefault="00796EA1" w:rsidP="0036126C">
      <w:pPr>
        <w:spacing w:after="0" w:line="240" w:lineRule="auto"/>
        <w:jc w:val="both"/>
        <w:rPr>
          <w:rFonts w:cstheme="minorHAnsi"/>
          <w:b/>
          <w:bCs/>
        </w:rPr>
      </w:pPr>
      <w:r w:rsidRPr="0036126C">
        <w:rPr>
          <w:rFonts w:cstheme="minorHAnsi"/>
          <w:b/>
          <w:bCs/>
        </w:rPr>
        <w:t>Budgeting</w:t>
      </w:r>
    </w:p>
    <w:p w14:paraId="0B58F28D" w14:textId="77777777" w:rsidR="00796EA1" w:rsidRPr="00796EA1" w:rsidRDefault="00796EA1" w:rsidP="0036126C">
      <w:pPr>
        <w:spacing w:after="0" w:line="240" w:lineRule="auto"/>
        <w:jc w:val="both"/>
        <w:rPr>
          <w:rFonts w:cstheme="minorHAnsi"/>
        </w:rPr>
      </w:pPr>
      <w:r w:rsidRPr="00796EA1">
        <w:rPr>
          <w:rFonts w:cstheme="minorHAnsi"/>
        </w:rPr>
        <w:t>Develop and manage budgets for the region, allocating resources effectively to</w:t>
      </w:r>
    </w:p>
    <w:p w14:paraId="6E5DD446" w14:textId="77777777" w:rsidR="00796EA1" w:rsidRDefault="00796EA1" w:rsidP="0036126C">
      <w:pPr>
        <w:spacing w:after="0" w:line="240" w:lineRule="auto"/>
        <w:jc w:val="both"/>
        <w:rPr>
          <w:rFonts w:cstheme="minorHAnsi"/>
        </w:rPr>
      </w:pPr>
      <w:r w:rsidRPr="00796EA1">
        <w:rPr>
          <w:rFonts w:cstheme="minorHAnsi"/>
        </w:rPr>
        <w:t>maximize sales and profitability.</w:t>
      </w:r>
    </w:p>
    <w:p w14:paraId="35B709B2" w14:textId="77777777" w:rsidR="00E10539" w:rsidRPr="00E10539" w:rsidRDefault="00E10539" w:rsidP="00796EA1">
      <w:pPr>
        <w:spacing w:after="0" w:line="240" w:lineRule="auto"/>
        <w:ind w:left="720"/>
        <w:jc w:val="both"/>
        <w:rPr>
          <w:rFonts w:cstheme="minorHAnsi"/>
          <w:b/>
          <w:bCs/>
        </w:rPr>
      </w:pPr>
    </w:p>
    <w:p w14:paraId="20A58575" w14:textId="367FEF56" w:rsidR="00796EA1" w:rsidRPr="0036126C" w:rsidRDefault="00796EA1" w:rsidP="0036126C">
      <w:pPr>
        <w:spacing w:after="0" w:line="240" w:lineRule="auto"/>
        <w:jc w:val="both"/>
        <w:rPr>
          <w:rFonts w:cstheme="minorHAnsi"/>
        </w:rPr>
      </w:pPr>
      <w:r w:rsidRPr="0036126C">
        <w:rPr>
          <w:rFonts w:cstheme="minorHAnsi"/>
          <w:b/>
          <w:bCs/>
        </w:rPr>
        <w:t>Product Knowledge</w:t>
      </w:r>
    </w:p>
    <w:p w14:paraId="08FD8F15" w14:textId="77777777" w:rsidR="00796EA1" w:rsidRPr="00796EA1" w:rsidRDefault="00796EA1" w:rsidP="0036126C">
      <w:pPr>
        <w:spacing w:after="0" w:line="240" w:lineRule="auto"/>
        <w:jc w:val="both"/>
        <w:rPr>
          <w:rFonts w:cstheme="minorHAnsi"/>
        </w:rPr>
      </w:pPr>
      <w:r w:rsidRPr="00796EA1">
        <w:rPr>
          <w:rFonts w:cstheme="minorHAnsi"/>
        </w:rPr>
        <w:t xml:space="preserve">Have a deep understanding of the company's product portfolio, </w:t>
      </w:r>
      <w:proofErr w:type="gramStart"/>
      <w:r w:rsidRPr="00796EA1">
        <w:rPr>
          <w:rFonts w:cstheme="minorHAnsi"/>
        </w:rPr>
        <w:t>including</w:t>
      </w:r>
      <w:proofErr w:type="gramEnd"/>
    </w:p>
    <w:p w14:paraId="0266C73D" w14:textId="77777777" w:rsidR="00796EA1" w:rsidRPr="00796EA1" w:rsidRDefault="00796EA1" w:rsidP="0036126C">
      <w:pPr>
        <w:spacing w:after="0" w:line="240" w:lineRule="auto"/>
        <w:jc w:val="both"/>
        <w:rPr>
          <w:rFonts w:cstheme="minorHAnsi"/>
        </w:rPr>
      </w:pPr>
      <w:r w:rsidRPr="00796EA1">
        <w:rPr>
          <w:rFonts w:cstheme="minorHAnsi"/>
        </w:rPr>
        <w:t>different drinks and brands, to effectively communicate and promote them to</w:t>
      </w:r>
    </w:p>
    <w:p w14:paraId="3BF621E3" w14:textId="77777777" w:rsidR="00796EA1" w:rsidRDefault="00796EA1" w:rsidP="0036126C">
      <w:pPr>
        <w:spacing w:after="0" w:line="240" w:lineRule="auto"/>
        <w:jc w:val="both"/>
        <w:rPr>
          <w:rFonts w:cstheme="minorHAnsi"/>
        </w:rPr>
      </w:pPr>
      <w:r w:rsidRPr="00796EA1">
        <w:rPr>
          <w:rFonts w:cstheme="minorHAnsi"/>
        </w:rPr>
        <w:t>customers.</w:t>
      </w:r>
    </w:p>
    <w:p w14:paraId="327AFFCF" w14:textId="77777777" w:rsidR="00E10539" w:rsidRPr="00796EA1" w:rsidRDefault="00E10539" w:rsidP="00796EA1">
      <w:pPr>
        <w:spacing w:after="0" w:line="240" w:lineRule="auto"/>
        <w:ind w:left="720"/>
        <w:jc w:val="both"/>
        <w:rPr>
          <w:rFonts w:cstheme="minorHAnsi"/>
        </w:rPr>
      </w:pPr>
    </w:p>
    <w:p w14:paraId="6C7EDA2E" w14:textId="663A80C8" w:rsidR="00796EA1" w:rsidRPr="0036126C" w:rsidRDefault="00796EA1" w:rsidP="0036126C">
      <w:pPr>
        <w:spacing w:after="0" w:line="240" w:lineRule="auto"/>
        <w:jc w:val="both"/>
        <w:rPr>
          <w:rFonts w:cstheme="minorHAnsi"/>
          <w:b/>
          <w:bCs/>
        </w:rPr>
      </w:pPr>
      <w:r w:rsidRPr="0036126C">
        <w:rPr>
          <w:rFonts w:cstheme="minorHAnsi"/>
          <w:b/>
          <w:bCs/>
        </w:rPr>
        <w:t>Regulatory and Compliance Management</w:t>
      </w:r>
    </w:p>
    <w:p w14:paraId="598509F3" w14:textId="77777777" w:rsidR="00796EA1" w:rsidRPr="00796EA1" w:rsidRDefault="00796EA1" w:rsidP="0036126C">
      <w:pPr>
        <w:spacing w:after="0" w:line="240" w:lineRule="auto"/>
        <w:jc w:val="both"/>
        <w:rPr>
          <w:rFonts w:cstheme="minorHAnsi"/>
        </w:rPr>
      </w:pPr>
      <w:r w:rsidRPr="00796EA1">
        <w:rPr>
          <w:rFonts w:cstheme="minorHAnsi"/>
        </w:rPr>
        <w:t xml:space="preserve">Ensure compliance with industry regulations and standards, especially </w:t>
      </w:r>
      <w:proofErr w:type="gramStart"/>
      <w:r w:rsidRPr="00796EA1">
        <w:rPr>
          <w:rFonts w:cstheme="minorHAnsi"/>
        </w:rPr>
        <w:t>when</w:t>
      </w:r>
      <w:proofErr w:type="gramEnd"/>
    </w:p>
    <w:p w14:paraId="5FDB9734" w14:textId="77777777" w:rsidR="00796EA1" w:rsidRDefault="00796EA1" w:rsidP="0036126C">
      <w:pPr>
        <w:spacing w:after="0" w:line="240" w:lineRule="auto"/>
        <w:jc w:val="both"/>
        <w:rPr>
          <w:rFonts w:cstheme="minorHAnsi"/>
        </w:rPr>
      </w:pPr>
      <w:r w:rsidRPr="00796EA1">
        <w:rPr>
          <w:rFonts w:cstheme="minorHAnsi"/>
        </w:rPr>
        <w:t>dealing with alcoholic beverages.</w:t>
      </w:r>
    </w:p>
    <w:p w14:paraId="49CD4E8C" w14:textId="77777777" w:rsidR="00E10539" w:rsidRDefault="00E10539" w:rsidP="00E10539">
      <w:pPr>
        <w:spacing w:after="0" w:line="240" w:lineRule="auto"/>
        <w:jc w:val="both"/>
        <w:rPr>
          <w:rFonts w:cstheme="minorHAnsi"/>
        </w:rPr>
      </w:pPr>
    </w:p>
    <w:p w14:paraId="06447D43" w14:textId="32B19470" w:rsidR="00796EA1" w:rsidRPr="0036126C" w:rsidRDefault="00796EA1" w:rsidP="0036126C">
      <w:pPr>
        <w:spacing w:after="0" w:line="240" w:lineRule="auto"/>
        <w:jc w:val="both"/>
        <w:rPr>
          <w:rFonts w:cstheme="minorHAnsi"/>
          <w:b/>
          <w:bCs/>
        </w:rPr>
      </w:pPr>
      <w:r w:rsidRPr="0036126C">
        <w:rPr>
          <w:rFonts w:cstheme="minorHAnsi"/>
          <w:b/>
          <w:bCs/>
        </w:rPr>
        <w:t>Leadership and Direction</w:t>
      </w:r>
    </w:p>
    <w:p w14:paraId="4A856849" w14:textId="0C861EE0" w:rsidR="00796EA1" w:rsidRPr="00E10539" w:rsidRDefault="00796EA1" w:rsidP="0036126C">
      <w:pPr>
        <w:spacing w:after="0" w:line="240" w:lineRule="auto"/>
        <w:jc w:val="both"/>
        <w:rPr>
          <w:rFonts w:cstheme="minorHAnsi"/>
          <w:b/>
          <w:bCs/>
        </w:rPr>
      </w:pPr>
      <w:r w:rsidRPr="00796EA1">
        <w:rPr>
          <w:rFonts w:cstheme="minorHAnsi"/>
        </w:rPr>
        <w:t xml:space="preserve">Communicate the function's strategy and its relationship to the </w:t>
      </w:r>
      <w:proofErr w:type="gramStart"/>
      <w:r w:rsidRPr="00796EA1">
        <w:rPr>
          <w:rFonts w:cstheme="minorHAnsi"/>
        </w:rPr>
        <w:t>organization's</w:t>
      </w:r>
      <w:proofErr w:type="gramEnd"/>
      <w:r w:rsidRPr="00796EA1">
        <w:rPr>
          <w:rFonts w:cstheme="minorHAnsi"/>
        </w:rPr>
        <w:cr/>
      </w:r>
    </w:p>
    <w:p w14:paraId="0638DBA9" w14:textId="18D8AD68" w:rsidR="00E10539" w:rsidRPr="0036126C" w:rsidRDefault="00E10539" w:rsidP="0036126C">
      <w:pPr>
        <w:spacing w:after="0" w:line="240" w:lineRule="auto"/>
        <w:jc w:val="both"/>
        <w:rPr>
          <w:rFonts w:cstheme="minorHAnsi"/>
          <w:b/>
          <w:bCs/>
        </w:rPr>
      </w:pPr>
      <w:r w:rsidRPr="0036126C">
        <w:rPr>
          <w:rFonts w:cstheme="minorHAnsi"/>
          <w:b/>
          <w:bCs/>
        </w:rPr>
        <w:t>Organization Structure</w:t>
      </w:r>
    </w:p>
    <w:p w14:paraId="094B9DB5" w14:textId="124FD717" w:rsidR="00796EA1" w:rsidRDefault="00E10539" w:rsidP="0036126C">
      <w:pPr>
        <w:spacing w:after="0" w:line="240" w:lineRule="auto"/>
        <w:jc w:val="both"/>
        <w:rPr>
          <w:rFonts w:cstheme="minorHAnsi"/>
        </w:rPr>
      </w:pPr>
      <w:r w:rsidRPr="00E10539">
        <w:rPr>
          <w:rFonts w:cstheme="minorHAnsi"/>
        </w:rPr>
        <w:t>Define the detailed organization structure for a business area to align with corporate principles, define the relationship between elements of the organization, and define the responsibilities of senior managers, to enable the organization to achieve its business objectives.</w:t>
      </w:r>
    </w:p>
    <w:p w14:paraId="566525CA" w14:textId="77777777" w:rsidR="00796EA1" w:rsidRDefault="00796EA1" w:rsidP="0036126C">
      <w:pPr>
        <w:spacing w:after="0" w:line="240" w:lineRule="auto"/>
        <w:jc w:val="both"/>
        <w:rPr>
          <w:rFonts w:cstheme="minorHAnsi"/>
        </w:rPr>
      </w:pPr>
    </w:p>
    <w:p w14:paraId="2B2981D7" w14:textId="77777777" w:rsidR="00F0649A" w:rsidRDefault="00F0649A" w:rsidP="00882834">
      <w:pPr>
        <w:spacing w:after="0" w:line="240" w:lineRule="auto"/>
        <w:ind w:left="720"/>
        <w:jc w:val="both"/>
        <w:rPr>
          <w:rFonts w:cstheme="minorHAnsi"/>
        </w:rPr>
      </w:pPr>
    </w:p>
    <w:p w14:paraId="098C6F5D" w14:textId="77777777" w:rsidR="00744CAE" w:rsidRPr="00A334AA" w:rsidRDefault="00744CAE" w:rsidP="007966DC">
      <w:pPr>
        <w:shd w:val="clear" w:color="auto" w:fill="8EAADB" w:themeFill="accent1" w:themeFillTint="99"/>
        <w:spacing w:after="0" w:line="240" w:lineRule="auto"/>
        <w:jc w:val="both"/>
        <w:rPr>
          <w:rFonts w:cstheme="minorHAnsi"/>
          <w:b/>
          <w:u w:val="single"/>
        </w:rPr>
      </w:pPr>
      <w:r w:rsidRPr="00A334AA">
        <w:rPr>
          <w:rFonts w:cstheme="minorHAnsi"/>
          <w:b/>
          <w:u w:val="single"/>
        </w:rPr>
        <w:t xml:space="preserve">Person Requirements </w:t>
      </w:r>
    </w:p>
    <w:p w14:paraId="6B990B17" w14:textId="77777777" w:rsidR="00744CAE" w:rsidRPr="00A334AA" w:rsidRDefault="00744CAE" w:rsidP="00744CAE">
      <w:pPr>
        <w:spacing w:after="0" w:line="240" w:lineRule="auto"/>
        <w:jc w:val="both"/>
        <w:rPr>
          <w:rFonts w:cstheme="minorHAnsi"/>
          <w:bCs/>
        </w:rPr>
      </w:pPr>
    </w:p>
    <w:p w14:paraId="694B560F" w14:textId="77777777" w:rsidR="00744CAE" w:rsidRPr="00A334AA" w:rsidRDefault="00744CAE" w:rsidP="00744CAE">
      <w:pPr>
        <w:spacing w:after="0" w:line="240" w:lineRule="auto"/>
        <w:jc w:val="both"/>
        <w:rPr>
          <w:rFonts w:cstheme="minorHAnsi"/>
          <w:b/>
        </w:rPr>
      </w:pPr>
      <w:r w:rsidRPr="00A334AA">
        <w:rPr>
          <w:rFonts w:cstheme="minorHAnsi"/>
          <w:b/>
        </w:rPr>
        <w:t>Competencies &amp; behaviours</w:t>
      </w:r>
    </w:p>
    <w:p w14:paraId="4A9B3587" w14:textId="77777777" w:rsidR="00A334AA" w:rsidRPr="00A334AA" w:rsidRDefault="00A334AA" w:rsidP="00744CAE">
      <w:pPr>
        <w:spacing w:after="0" w:line="240" w:lineRule="auto"/>
        <w:jc w:val="both"/>
        <w:rPr>
          <w:rFonts w:cstheme="minorHAnsi"/>
          <w:bCs/>
        </w:rPr>
      </w:pPr>
    </w:p>
    <w:p w14:paraId="11E10B08" w14:textId="0AD33148" w:rsidR="00A334AA" w:rsidRPr="0036126C" w:rsidRDefault="00A334AA" w:rsidP="0036126C">
      <w:pPr>
        <w:spacing w:after="0" w:line="240" w:lineRule="auto"/>
        <w:jc w:val="both"/>
        <w:rPr>
          <w:rFonts w:cstheme="minorHAnsi"/>
          <w:b/>
        </w:rPr>
      </w:pPr>
      <w:r w:rsidRPr="0036126C">
        <w:rPr>
          <w:rFonts w:cstheme="minorHAnsi"/>
          <w:b/>
        </w:rPr>
        <w:t xml:space="preserve">Strategic </w:t>
      </w:r>
      <w:r w:rsidR="00C75E4E" w:rsidRPr="0036126C">
        <w:rPr>
          <w:rFonts w:cstheme="minorHAnsi"/>
          <w:b/>
        </w:rPr>
        <w:t>thinker</w:t>
      </w:r>
    </w:p>
    <w:p w14:paraId="6733EBCB" w14:textId="0C208D8C" w:rsidR="000008BC" w:rsidRDefault="00C75E4E" w:rsidP="0036126C">
      <w:pPr>
        <w:spacing w:after="0" w:line="240" w:lineRule="auto"/>
        <w:jc w:val="both"/>
        <w:rPr>
          <w:rFonts w:cstheme="minorHAnsi"/>
          <w:bCs/>
        </w:rPr>
      </w:pPr>
      <w:r w:rsidRPr="0069718A">
        <w:rPr>
          <w:rFonts w:cstheme="minorHAnsi"/>
          <w:bCs/>
        </w:rPr>
        <w:t xml:space="preserve">Strong strategic planning and critical </w:t>
      </w:r>
      <w:r w:rsidR="00E6640B" w:rsidRPr="0069718A">
        <w:rPr>
          <w:rFonts w:cstheme="minorHAnsi"/>
          <w:bCs/>
        </w:rPr>
        <w:t xml:space="preserve">and analytical </w:t>
      </w:r>
      <w:r w:rsidRPr="0069718A">
        <w:rPr>
          <w:rFonts w:cstheme="minorHAnsi"/>
          <w:bCs/>
        </w:rPr>
        <w:t>thinking skills and can</w:t>
      </w:r>
      <w:r w:rsidR="00834EBB" w:rsidRPr="0069718A">
        <w:rPr>
          <w:rFonts w:cstheme="minorHAnsi"/>
          <w:bCs/>
        </w:rPr>
        <w:t xml:space="preserve"> paint a compelling picture of the vision and strategy </w:t>
      </w:r>
      <w:r w:rsidR="00953981" w:rsidRPr="0069718A">
        <w:rPr>
          <w:rFonts w:cstheme="minorHAnsi"/>
          <w:bCs/>
        </w:rPr>
        <w:t xml:space="preserve">that </w:t>
      </w:r>
      <w:r w:rsidRPr="0069718A">
        <w:rPr>
          <w:rFonts w:cstheme="minorHAnsi"/>
          <w:bCs/>
        </w:rPr>
        <w:t xml:space="preserve">inspires </w:t>
      </w:r>
      <w:r w:rsidR="00953981" w:rsidRPr="0069718A">
        <w:rPr>
          <w:rFonts w:cstheme="minorHAnsi"/>
          <w:bCs/>
        </w:rPr>
        <w:t>others and prioritises initiatives and efforts to have the greatest strategic impact</w:t>
      </w:r>
      <w:r w:rsidR="00046896" w:rsidRPr="0069718A">
        <w:rPr>
          <w:rFonts w:cstheme="minorHAnsi"/>
          <w:bCs/>
        </w:rPr>
        <w:t>.</w:t>
      </w:r>
    </w:p>
    <w:p w14:paraId="44C8F7C8" w14:textId="77777777" w:rsidR="00D12BED" w:rsidRPr="0069718A" w:rsidRDefault="00D12BED" w:rsidP="00834EBB">
      <w:pPr>
        <w:spacing w:after="0" w:line="240" w:lineRule="auto"/>
        <w:ind w:left="720"/>
        <w:jc w:val="both"/>
        <w:rPr>
          <w:rFonts w:cstheme="minorHAnsi"/>
          <w:bCs/>
        </w:rPr>
      </w:pPr>
    </w:p>
    <w:p w14:paraId="599A7A06" w14:textId="0DFD0711" w:rsidR="008A1807" w:rsidRPr="0036126C" w:rsidRDefault="00046896" w:rsidP="0036126C">
      <w:pPr>
        <w:spacing w:after="0" w:line="240" w:lineRule="auto"/>
        <w:jc w:val="both"/>
        <w:rPr>
          <w:rFonts w:cstheme="minorHAnsi"/>
          <w:b/>
        </w:rPr>
      </w:pPr>
      <w:r w:rsidRPr="0036126C">
        <w:rPr>
          <w:rFonts w:cstheme="minorHAnsi"/>
          <w:b/>
        </w:rPr>
        <w:t xml:space="preserve">Leadership </w:t>
      </w:r>
    </w:p>
    <w:p w14:paraId="13D183C0" w14:textId="0B9C2BB2" w:rsidR="00C75E4E" w:rsidRDefault="00C75E4E" w:rsidP="0036126C">
      <w:pPr>
        <w:spacing w:after="0" w:line="240" w:lineRule="auto"/>
        <w:jc w:val="both"/>
        <w:rPr>
          <w:rFonts w:cstheme="minorHAnsi"/>
          <w:bCs/>
        </w:rPr>
      </w:pPr>
      <w:r w:rsidRPr="00A31D9D">
        <w:rPr>
          <w:rFonts w:cstheme="minorHAnsi"/>
          <w:bCs/>
        </w:rPr>
        <w:t>Able to motivate and inspire others and build</w:t>
      </w:r>
      <w:r w:rsidR="008E5E08">
        <w:rPr>
          <w:rFonts w:cstheme="minorHAnsi"/>
          <w:bCs/>
        </w:rPr>
        <w:t>s team</w:t>
      </w:r>
      <w:r w:rsidRPr="00A31D9D">
        <w:rPr>
          <w:rFonts w:cstheme="minorHAnsi"/>
          <w:bCs/>
        </w:rPr>
        <w:t xml:space="preserve"> capability and </w:t>
      </w:r>
      <w:r w:rsidR="00E6640B" w:rsidRPr="00A31D9D">
        <w:rPr>
          <w:rFonts w:cstheme="minorHAnsi"/>
          <w:bCs/>
        </w:rPr>
        <w:t>can</w:t>
      </w:r>
      <w:r w:rsidRPr="00A31D9D">
        <w:rPr>
          <w:rFonts w:cstheme="minorHAnsi"/>
          <w:bCs/>
        </w:rPr>
        <w:t xml:space="preserve"> build a collaborative </w:t>
      </w:r>
      <w:r w:rsidR="00E6640B" w:rsidRPr="00A31D9D">
        <w:rPr>
          <w:rFonts w:cstheme="minorHAnsi"/>
          <w:bCs/>
        </w:rPr>
        <w:t>workspace</w:t>
      </w:r>
      <w:r w:rsidRPr="00A31D9D">
        <w:rPr>
          <w:rFonts w:cstheme="minorHAnsi"/>
          <w:bCs/>
        </w:rPr>
        <w:t xml:space="preserve"> and influence cross- functional teams to achieve positive business outcomes</w:t>
      </w:r>
      <w:r w:rsidR="00E6640B" w:rsidRPr="00A31D9D">
        <w:rPr>
          <w:rFonts w:cstheme="minorHAnsi"/>
          <w:bCs/>
        </w:rPr>
        <w:t>.</w:t>
      </w:r>
    </w:p>
    <w:p w14:paraId="28C16FD2" w14:textId="77777777" w:rsidR="00D12BED" w:rsidRPr="00A31D9D" w:rsidRDefault="00D12BED" w:rsidP="00046896">
      <w:pPr>
        <w:spacing w:after="0" w:line="240" w:lineRule="auto"/>
        <w:ind w:left="720"/>
        <w:jc w:val="both"/>
        <w:rPr>
          <w:rFonts w:cstheme="minorHAnsi"/>
          <w:bCs/>
        </w:rPr>
      </w:pPr>
    </w:p>
    <w:p w14:paraId="57952A9E" w14:textId="0DF2B372" w:rsidR="004061B2" w:rsidRPr="0036126C" w:rsidRDefault="004061B2" w:rsidP="0036126C">
      <w:pPr>
        <w:spacing w:after="0" w:line="240" w:lineRule="auto"/>
        <w:jc w:val="both"/>
        <w:rPr>
          <w:rFonts w:cstheme="minorHAnsi"/>
          <w:bCs/>
        </w:rPr>
      </w:pPr>
      <w:r w:rsidRPr="0036126C">
        <w:rPr>
          <w:rFonts w:cstheme="minorHAnsi"/>
          <w:b/>
        </w:rPr>
        <w:t>Financial acumen</w:t>
      </w:r>
    </w:p>
    <w:p w14:paraId="6B7A05FB" w14:textId="2BFFED9F" w:rsidR="004061B2" w:rsidRPr="0036126C" w:rsidRDefault="004061B2" w:rsidP="0036126C">
      <w:pPr>
        <w:spacing w:after="0" w:line="240" w:lineRule="auto"/>
        <w:jc w:val="both"/>
        <w:rPr>
          <w:rFonts w:cstheme="minorHAnsi"/>
          <w:bCs/>
        </w:rPr>
      </w:pPr>
      <w:r w:rsidRPr="0036126C">
        <w:rPr>
          <w:rFonts w:cstheme="minorHAnsi"/>
          <w:bCs/>
        </w:rPr>
        <w:lastRenderedPageBreak/>
        <w:t xml:space="preserve">Uses data and metrics to inform business decisions and </w:t>
      </w:r>
      <w:r w:rsidR="00D12BED" w:rsidRPr="0036126C">
        <w:rPr>
          <w:rFonts w:cstheme="minorHAnsi"/>
          <w:bCs/>
        </w:rPr>
        <w:t>can</w:t>
      </w:r>
      <w:r w:rsidRPr="0036126C">
        <w:rPr>
          <w:rFonts w:cstheme="minorHAnsi"/>
          <w:bCs/>
        </w:rPr>
        <w:t xml:space="preserve"> interpret complexity</w:t>
      </w:r>
      <w:r w:rsidR="00A31D9D" w:rsidRPr="0036126C">
        <w:rPr>
          <w:rFonts w:cstheme="minorHAnsi"/>
          <w:bCs/>
        </w:rPr>
        <w:t xml:space="preserve"> and explain implications for business decisions.</w:t>
      </w:r>
    </w:p>
    <w:p w14:paraId="238E7318" w14:textId="77777777" w:rsidR="00D12BED" w:rsidRDefault="00D12BED" w:rsidP="004061B2">
      <w:pPr>
        <w:pStyle w:val="ListParagraph"/>
        <w:spacing w:after="0" w:line="240" w:lineRule="auto"/>
        <w:jc w:val="both"/>
        <w:rPr>
          <w:rFonts w:cstheme="minorHAnsi"/>
          <w:bCs/>
        </w:rPr>
      </w:pPr>
    </w:p>
    <w:p w14:paraId="183AD5BF" w14:textId="5602FADC" w:rsidR="00A31D9D" w:rsidRPr="0036126C" w:rsidRDefault="00A31D9D" w:rsidP="0036126C">
      <w:pPr>
        <w:spacing w:after="0" w:line="240" w:lineRule="auto"/>
        <w:jc w:val="both"/>
        <w:rPr>
          <w:rFonts w:cstheme="minorHAnsi"/>
          <w:bCs/>
        </w:rPr>
      </w:pPr>
      <w:r w:rsidRPr="0036126C">
        <w:rPr>
          <w:rFonts w:cstheme="minorHAnsi"/>
          <w:b/>
        </w:rPr>
        <w:t>Relationship builder</w:t>
      </w:r>
    </w:p>
    <w:p w14:paraId="69BE848F" w14:textId="754BC346" w:rsidR="00A31D9D" w:rsidRPr="0036126C" w:rsidRDefault="008E5E08" w:rsidP="0036126C">
      <w:pPr>
        <w:spacing w:after="0" w:line="240" w:lineRule="auto"/>
        <w:jc w:val="both"/>
        <w:rPr>
          <w:rFonts w:cstheme="minorHAnsi"/>
          <w:bCs/>
        </w:rPr>
      </w:pPr>
      <w:r w:rsidRPr="0036126C">
        <w:rPr>
          <w:rFonts w:cstheme="minorHAnsi"/>
          <w:bCs/>
        </w:rPr>
        <w:t>Builds strong and influential relationships both internally and externally and demonstrates sophisticated negotiation and influencing skills to gain support and commitment from others.</w:t>
      </w:r>
    </w:p>
    <w:p w14:paraId="22A67B48" w14:textId="77777777" w:rsidR="00744CAE" w:rsidRPr="00A334AA" w:rsidRDefault="00744CAE" w:rsidP="00744CAE">
      <w:pPr>
        <w:pStyle w:val="ListParagraph"/>
        <w:spacing w:after="0" w:line="240" w:lineRule="auto"/>
        <w:jc w:val="both"/>
        <w:rPr>
          <w:rFonts w:cstheme="minorHAnsi"/>
          <w:bCs/>
        </w:rPr>
      </w:pPr>
    </w:p>
    <w:p w14:paraId="7AD2D17C" w14:textId="4327D365" w:rsidR="00A632BD" w:rsidRPr="0036126C" w:rsidRDefault="00A632BD" w:rsidP="0036126C">
      <w:pPr>
        <w:spacing w:after="0" w:line="240" w:lineRule="auto"/>
        <w:jc w:val="both"/>
        <w:rPr>
          <w:b/>
          <w:bCs/>
        </w:rPr>
      </w:pPr>
      <w:r w:rsidRPr="0036126C">
        <w:rPr>
          <w:b/>
          <w:bCs/>
        </w:rPr>
        <w:t>Strategic Mindset</w:t>
      </w:r>
    </w:p>
    <w:p w14:paraId="6E05F355" w14:textId="77777777" w:rsidR="00A632BD" w:rsidRDefault="00A632BD" w:rsidP="0036126C">
      <w:pPr>
        <w:spacing w:after="0" w:line="240" w:lineRule="auto"/>
        <w:jc w:val="both"/>
      </w:pPr>
      <w:r>
        <w:t xml:space="preserve">Sees ahead to future possibilities and translates them into breakthrough strategies. For example, is a strong big-picture thinker; makes frequent, clear references to the organization's vision and strategy and the efforts required to drive them forward. Effectively integrates long-term opportunities and challenges with day-to-day activities. </w:t>
      </w:r>
    </w:p>
    <w:p w14:paraId="7B6B37C8" w14:textId="77777777" w:rsidR="00A632BD" w:rsidRDefault="00A632BD" w:rsidP="00E27586">
      <w:pPr>
        <w:spacing w:after="0" w:line="240" w:lineRule="auto"/>
        <w:jc w:val="both"/>
      </w:pPr>
    </w:p>
    <w:p w14:paraId="3E9DDC25" w14:textId="3B9D2B0F" w:rsidR="00A632BD" w:rsidRPr="0036126C" w:rsidRDefault="00A632BD" w:rsidP="0036126C">
      <w:pPr>
        <w:spacing w:after="0" w:line="240" w:lineRule="auto"/>
        <w:jc w:val="both"/>
        <w:rPr>
          <w:b/>
          <w:bCs/>
        </w:rPr>
      </w:pPr>
      <w:r w:rsidRPr="0036126C">
        <w:rPr>
          <w:b/>
          <w:bCs/>
        </w:rPr>
        <w:t>Stakeholder Management</w:t>
      </w:r>
    </w:p>
    <w:p w14:paraId="59ACE9D3" w14:textId="49133CFA" w:rsidR="00A632BD" w:rsidRDefault="00A632BD" w:rsidP="0036126C">
      <w:pPr>
        <w:spacing w:after="0" w:line="240" w:lineRule="auto"/>
        <w:jc w:val="both"/>
      </w:pPr>
      <w:r>
        <w:t>Anticipates and balances the needs of multiple stakeholders. For example, shares stakeholder feedback while inspiring others to consistently seek input and learn from their internal and external stakeholders. Promotes an environment of high ethical standards and cross-cultural sensitivity in working with all stakeholders.</w:t>
      </w:r>
    </w:p>
    <w:p w14:paraId="750FCAB9" w14:textId="77777777" w:rsidR="00A632BD" w:rsidRDefault="00A632BD" w:rsidP="00E27586">
      <w:pPr>
        <w:spacing w:after="0" w:line="240" w:lineRule="auto"/>
        <w:jc w:val="both"/>
      </w:pPr>
    </w:p>
    <w:p w14:paraId="7B32C434" w14:textId="3379F56C" w:rsidR="00A632BD" w:rsidRPr="0036126C" w:rsidRDefault="00A632BD" w:rsidP="0036126C">
      <w:pPr>
        <w:spacing w:after="0" w:line="240" w:lineRule="auto"/>
        <w:jc w:val="both"/>
        <w:rPr>
          <w:b/>
          <w:bCs/>
        </w:rPr>
      </w:pPr>
      <w:r w:rsidRPr="0036126C">
        <w:rPr>
          <w:b/>
          <w:bCs/>
        </w:rPr>
        <w:t>Manages Complexity</w:t>
      </w:r>
    </w:p>
    <w:p w14:paraId="6ECFCE25" w14:textId="463ACDC8" w:rsidR="00A632BD" w:rsidRDefault="00A632BD" w:rsidP="0036126C">
      <w:pPr>
        <w:spacing w:after="0" w:line="240" w:lineRule="auto"/>
        <w:jc w:val="both"/>
      </w:pPr>
      <w:r>
        <w:t xml:space="preserve">Makes sense of complex, high quantity, and sometimes contradictory information to effectively solve problems. For example, consistently looks at complex issues from many angles; obtains a rich and deep understanding; swiftly cuts to the core issue; </w:t>
      </w:r>
      <w:r w:rsidR="0036126C">
        <w:t>skilfully</w:t>
      </w:r>
      <w:r>
        <w:t xml:space="preserve"> separates root causes from symptoms. </w:t>
      </w:r>
    </w:p>
    <w:p w14:paraId="4BCC166A" w14:textId="77777777" w:rsidR="00A632BD" w:rsidRDefault="00A632BD" w:rsidP="00E27586">
      <w:pPr>
        <w:spacing w:after="0" w:line="240" w:lineRule="auto"/>
        <w:jc w:val="both"/>
      </w:pPr>
    </w:p>
    <w:p w14:paraId="760E72F8" w14:textId="4E7EAFD8" w:rsidR="00A632BD" w:rsidRPr="0036126C" w:rsidRDefault="00A632BD" w:rsidP="0036126C">
      <w:pPr>
        <w:spacing w:after="0" w:line="240" w:lineRule="auto"/>
        <w:jc w:val="both"/>
        <w:rPr>
          <w:b/>
          <w:bCs/>
        </w:rPr>
      </w:pPr>
      <w:r w:rsidRPr="0036126C">
        <w:rPr>
          <w:b/>
          <w:bCs/>
        </w:rPr>
        <w:t>Understanding Our Business</w:t>
      </w:r>
    </w:p>
    <w:p w14:paraId="56BA7C9E" w14:textId="2F62050C" w:rsidR="00E27586" w:rsidRDefault="00A632BD" w:rsidP="0036126C">
      <w:pPr>
        <w:spacing w:after="0" w:line="240" w:lineRule="auto"/>
        <w:jc w:val="both"/>
        <w:rPr>
          <w:rFonts w:cstheme="minorHAnsi"/>
          <w:bCs/>
        </w:rPr>
      </w:pPr>
      <w:r>
        <w:t>Applies knowledge of business and the marketplace to advance the organization's goals. For example, ensures that the team understands and discusses relevant industry changes. Gives strong messages about how people's efforts make a difference to the broader organization.</w:t>
      </w:r>
    </w:p>
    <w:p w14:paraId="53ED7A8F" w14:textId="77777777" w:rsidR="00E27586" w:rsidRDefault="00E27586" w:rsidP="00E27586">
      <w:pPr>
        <w:spacing w:after="0" w:line="240" w:lineRule="auto"/>
        <w:jc w:val="both"/>
        <w:rPr>
          <w:rFonts w:cstheme="minorHAnsi"/>
          <w:bCs/>
        </w:rPr>
      </w:pPr>
    </w:p>
    <w:p w14:paraId="212D523E" w14:textId="46A86A98" w:rsidR="00A632BD" w:rsidRPr="0036126C" w:rsidRDefault="00A632BD" w:rsidP="0036126C">
      <w:pPr>
        <w:spacing w:after="0" w:line="240" w:lineRule="auto"/>
        <w:jc w:val="both"/>
        <w:rPr>
          <w:rFonts w:cstheme="minorHAnsi"/>
          <w:b/>
        </w:rPr>
      </w:pPr>
      <w:r w:rsidRPr="0036126C">
        <w:rPr>
          <w:rFonts w:cstheme="minorHAnsi"/>
          <w:b/>
        </w:rPr>
        <w:t>Instils Trust</w:t>
      </w:r>
    </w:p>
    <w:p w14:paraId="24EE4472" w14:textId="3F69C579" w:rsidR="00A632BD" w:rsidRDefault="0036126C" w:rsidP="0036126C">
      <w:pPr>
        <w:spacing w:after="0" w:line="240" w:lineRule="auto"/>
        <w:jc w:val="both"/>
        <w:rPr>
          <w:rFonts w:cstheme="minorHAnsi"/>
          <w:bCs/>
        </w:rPr>
      </w:pPr>
      <w:r>
        <w:rPr>
          <w:rFonts w:cstheme="minorHAnsi"/>
          <w:bCs/>
        </w:rPr>
        <w:t>G</w:t>
      </w:r>
      <w:r w:rsidR="00A632BD" w:rsidRPr="00A632BD">
        <w:rPr>
          <w:rFonts w:cstheme="minorHAnsi"/>
          <w:bCs/>
        </w:rPr>
        <w:t>ains the confidence and trust of others through honesty, integrity, and authenticity. For example, builds a team with an exemplary reputation for reliability and for meeting even difficult commitments. Builds trust among people and groups by ensuring honest and up-front communication; maintains transparency.</w:t>
      </w:r>
    </w:p>
    <w:p w14:paraId="7C5C6889" w14:textId="77777777" w:rsidR="00A632BD" w:rsidRDefault="00A632BD" w:rsidP="00A632BD">
      <w:pPr>
        <w:spacing w:after="0" w:line="240" w:lineRule="auto"/>
        <w:ind w:left="720"/>
        <w:jc w:val="both"/>
        <w:rPr>
          <w:rFonts w:cstheme="minorHAnsi"/>
          <w:bCs/>
        </w:rPr>
      </w:pPr>
    </w:p>
    <w:p w14:paraId="4E7FD6BF" w14:textId="77777777" w:rsidR="00A632BD" w:rsidRPr="0036126C" w:rsidRDefault="00A632BD" w:rsidP="0036126C">
      <w:pPr>
        <w:spacing w:after="0" w:line="240" w:lineRule="auto"/>
        <w:jc w:val="both"/>
        <w:rPr>
          <w:rFonts w:cstheme="minorHAnsi"/>
          <w:b/>
        </w:rPr>
      </w:pPr>
      <w:r w:rsidRPr="0036126C">
        <w:rPr>
          <w:rFonts w:cstheme="minorHAnsi"/>
          <w:b/>
        </w:rPr>
        <w:t>Collaborates</w:t>
      </w:r>
    </w:p>
    <w:p w14:paraId="16454396" w14:textId="77777777" w:rsidR="00A632BD" w:rsidRPr="0036126C" w:rsidRDefault="00A632BD" w:rsidP="0036126C">
      <w:pPr>
        <w:spacing w:after="0" w:line="240" w:lineRule="auto"/>
        <w:jc w:val="both"/>
        <w:rPr>
          <w:rFonts w:cstheme="minorHAnsi"/>
          <w:bCs/>
        </w:rPr>
      </w:pPr>
      <w:r w:rsidRPr="0036126C">
        <w:rPr>
          <w:rFonts w:cstheme="minorHAnsi"/>
          <w:bCs/>
        </w:rPr>
        <w:t>Builds partnerships and works collaboratively with others to meet shared objectives. For example, encourages coworkers and external partners to work together as a team, and makes sure they get credit for doing so. Encourages people to share their honest views, responds in a non-defensive way when they do.</w:t>
      </w:r>
    </w:p>
    <w:p w14:paraId="6701C6B8" w14:textId="77777777" w:rsidR="00A632BD" w:rsidRDefault="00A632BD" w:rsidP="00A632BD">
      <w:pPr>
        <w:pStyle w:val="ListParagraph"/>
        <w:spacing w:after="0" w:line="240" w:lineRule="auto"/>
        <w:jc w:val="both"/>
        <w:rPr>
          <w:rFonts w:cstheme="minorHAnsi"/>
          <w:bCs/>
        </w:rPr>
      </w:pPr>
    </w:p>
    <w:p w14:paraId="7B18A656" w14:textId="77777777" w:rsidR="00A632BD" w:rsidRPr="0036126C" w:rsidRDefault="00A632BD" w:rsidP="0036126C">
      <w:pPr>
        <w:spacing w:after="0" w:line="240" w:lineRule="auto"/>
        <w:jc w:val="both"/>
        <w:rPr>
          <w:rFonts w:cstheme="minorHAnsi"/>
          <w:b/>
        </w:rPr>
      </w:pPr>
      <w:r w:rsidRPr="0036126C">
        <w:rPr>
          <w:rFonts w:cstheme="minorHAnsi"/>
          <w:b/>
        </w:rPr>
        <w:t xml:space="preserve">Being Resilient </w:t>
      </w:r>
    </w:p>
    <w:p w14:paraId="4EF43398" w14:textId="3E48FF23" w:rsidR="00AE2264" w:rsidRPr="0036126C" w:rsidRDefault="00A632BD" w:rsidP="0036126C">
      <w:pPr>
        <w:spacing w:after="0" w:line="240" w:lineRule="auto"/>
        <w:jc w:val="both"/>
        <w:rPr>
          <w:rFonts w:cstheme="minorHAnsi"/>
          <w:bCs/>
        </w:rPr>
      </w:pPr>
      <w:r w:rsidRPr="0036126C">
        <w:rPr>
          <w:rFonts w:cstheme="minorHAnsi"/>
          <w:bCs/>
        </w:rPr>
        <w:t xml:space="preserve">Rebounds from setbacks and adversity when facing difficult situations. For example, has excellent composure and professionalism, even in very difficult </w:t>
      </w:r>
      <w:proofErr w:type="gramStart"/>
      <w:r w:rsidRPr="0036126C">
        <w:rPr>
          <w:rFonts w:cstheme="minorHAnsi"/>
          <w:bCs/>
        </w:rPr>
        <w:t>situations;</w:t>
      </w:r>
      <w:proofErr w:type="gramEnd"/>
      <w:r w:rsidRPr="0036126C">
        <w:rPr>
          <w:rFonts w:cstheme="minorHAnsi"/>
          <w:bCs/>
        </w:rPr>
        <w:t xml:space="preserve"> acts as a steadying force or role model for others. </w:t>
      </w:r>
      <w:r w:rsidR="0036126C" w:rsidRPr="0036126C">
        <w:rPr>
          <w:rFonts w:cstheme="minorHAnsi"/>
          <w:bCs/>
        </w:rPr>
        <w:t>Skilfully</w:t>
      </w:r>
      <w:r w:rsidRPr="0036126C">
        <w:rPr>
          <w:rFonts w:cstheme="minorHAnsi"/>
          <w:bCs/>
        </w:rPr>
        <w:t xml:space="preserve"> overcomes obstacles, learns from failures, and uses these lessons to improve subsequent efforts.</w:t>
      </w:r>
    </w:p>
    <w:p w14:paraId="4A0922DE" w14:textId="77777777" w:rsidR="00AE2264" w:rsidRPr="0036126C" w:rsidRDefault="00AE2264" w:rsidP="0036126C">
      <w:pPr>
        <w:spacing w:after="0" w:line="240" w:lineRule="auto"/>
        <w:jc w:val="both"/>
        <w:rPr>
          <w:rFonts w:cstheme="minorHAnsi"/>
          <w:bCs/>
        </w:rPr>
      </w:pPr>
    </w:p>
    <w:p w14:paraId="5F1D7566" w14:textId="4C6CCF77" w:rsidR="00AE2264" w:rsidRPr="0036126C" w:rsidRDefault="00A632BD" w:rsidP="0036126C">
      <w:pPr>
        <w:spacing w:after="0" w:line="240" w:lineRule="auto"/>
        <w:jc w:val="both"/>
        <w:rPr>
          <w:rFonts w:cstheme="minorHAnsi"/>
          <w:b/>
        </w:rPr>
      </w:pPr>
      <w:r w:rsidRPr="0036126C">
        <w:rPr>
          <w:rFonts w:cstheme="minorHAnsi"/>
          <w:b/>
        </w:rPr>
        <w:t xml:space="preserve">Prioritisation and Planning </w:t>
      </w:r>
    </w:p>
    <w:p w14:paraId="5D11960A" w14:textId="15E12BEB" w:rsidR="00AE2264" w:rsidRPr="0036126C" w:rsidRDefault="00A632BD" w:rsidP="0036126C">
      <w:pPr>
        <w:spacing w:after="0" w:line="240" w:lineRule="auto"/>
        <w:jc w:val="both"/>
        <w:rPr>
          <w:rFonts w:cstheme="minorHAnsi"/>
          <w:bCs/>
        </w:rPr>
      </w:pPr>
      <w:r w:rsidRPr="0036126C">
        <w:rPr>
          <w:rFonts w:cstheme="minorHAnsi"/>
          <w:bCs/>
        </w:rPr>
        <w:t>Plans and prioriti</w:t>
      </w:r>
      <w:r w:rsidR="0036126C">
        <w:rPr>
          <w:rFonts w:cstheme="minorHAnsi"/>
          <w:bCs/>
        </w:rPr>
        <w:t>s</w:t>
      </w:r>
      <w:r w:rsidRPr="0036126C">
        <w:rPr>
          <w:rFonts w:cstheme="minorHAnsi"/>
          <w:bCs/>
        </w:rPr>
        <w:t xml:space="preserve">es work to meet commitments aligned with organizational goals. For example, stays focused on plans and improvises in response to changes, including risks and contingencies. Aligns own </w:t>
      </w:r>
      <w:r w:rsidRPr="0036126C">
        <w:rPr>
          <w:rFonts w:cstheme="minorHAnsi"/>
          <w:bCs/>
        </w:rPr>
        <w:lastRenderedPageBreak/>
        <w:t xml:space="preserve">team's work with other </w:t>
      </w:r>
      <w:proofErr w:type="gramStart"/>
      <w:r w:rsidRPr="0036126C">
        <w:rPr>
          <w:rFonts w:cstheme="minorHAnsi"/>
          <w:bCs/>
        </w:rPr>
        <w:t>workgroups'</w:t>
      </w:r>
      <w:proofErr w:type="gramEnd"/>
      <w:r w:rsidRPr="0036126C">
        <w:rPr>
          <w:rFonts w:cstheme="minorHAnsi"/>
          <w:bCs/>
        </w:rPr>
        <w:t xml:space="preserve">. Looks ahead to determine and obtain needed resources to complete plans. </w:t>
      </w:r>
    </w:p>
    <w:p w14:paraId="0FC56EA8" w14:textId="77777777" w:rsidR="00AE2264" w:rsidRDefault="00AE2264" w:rsidP="00A632BD">
      <w:pPr>
        <w:pStyle w:val="ListParagraph"/>
        <w:spacing w:after="0" w:line="240" w:lineRule="auto"/>
        <w:jc w:val="both"/>
        <w:rPr>
          <w:rFonts w:cstheme="minorHAnsi"/>
          <w:bCs/>
        </w:rPr>
      </w:pPr>
    </w:p>
    <w:p w14:paraId="5F65B444" w14:textId="77777777" w:rsidR="0036126C" w:rsidRDefault="0036126C" w:rsidP="0036126C">
      <w:pPr>
        <w:spacing w:after="0" w:line="240" w:lineRule="auto"/>
        <w:jc w:val="both"/>
        <w:rPr>
          <w:rFonts w:cstheme="minorHAnsi"/>
          <w:b/>
        </w:rPr>
      </w:pPr>
    </w:p>
    <w:p w14:paraId="0A6E1F3E" w14:textId="496C6B85" w:rsidR="00AE2264" w:rsidRPr="0036126C" w:rsidRDefault="00A632BD" w:rsidP="0036126C">
      <w:pPr>
        <w:spacing w:after="0" w:line="240" w:lineRule="auto"/>
        <w:jc w:val="both"/>
        <w:rPr>
          <w:rFonts w:cstheme="minorHAnsi"/>
          <w:b/>
        </w:rPr>
      </w:pPr>
      <w:r w:rsidRPr="0036126C">
        <w:rPr>
          <w:rFonts w:cstheme="minorHAnsi"/>
          <w:b/>
        </w:rPr>
        <w:t>Drives Results</w:t>
      </w:r>
    </w:p>
    <w:p w14:paraId="5CDF0464" w14:textId="77777777" w:rsidR="00AE2264" w:rsidRPr="0036126C" w:rsidRDefault="00A632BD" w:rsidP="0036126C">
      <w:pPr>
        <w:spacing w:after="0" w:line="240" w:lineRule="auto"/>
        <w:jc w:val="both"/>
        <w:rPr>
          <w:rFonts w:cstheme="minorHAnsi"/>
          <w:bCs/>
        </w:rPr>
      </w:pPr>
      <w:r w:rsidRPr="0036126C">
        <w:rPr>
          <w:rFonts w:cstheme="minorHAnsi"/>
          <w:bCs/>
        </w:rPr>
        <w:t>Consistently achieves results, even under tough circumstances. For example, regularly pushes self to achieve outstanding outcomes; consistently establishes bold goals for own performance; is passionate about excellent results and significant contributions. Shows great tenacity to complete goals/initiatives in a timely way.</w:t>
      </w:r>
    </w:p>
    <w:p w14:paraId="5F2BDC29" w14:textId="77777777" w:rsidR="00AE2264" w:rsidRPr="00AE2264" w:rsidRDefault="00AE2264" w:rsidP="00AE2264">
      <w:pPr>
        <w:spacing w:after="0" w:line="240" w:lineRule="auto"/>
        <w:jc w:val="both"/>
        <w:rPr>
          <w:rFonts w:cstheme="minorHAnsi"/>
          <w:bCs/>
        </w:rPr>
      </w:pPr>
    </w:p>
    <w:p w14:paraId="0622932F" w14:textId="7787A659" w:rsidR="00AE2264" w:rsidRPr="0036126C" w:rsidRDefault="00A632BD" w:rsidP="0036126C">
      <w:pPr>
        <w:spacing w:after="0" w:line="240" w:lineRule="auto"/>
        <w:jc w:val="both"/>
        <w:rPr>
          <w:rFonts w:cstheme="minorHAnsi"/>
          <w:b/>
        </w:rPr>
      </w:pPr>
      <w:r w:rsidRPr="0036126C">
        <w:rPr>
          <w:rFonts w:cstheme="minorHAnsi"/>
          <w:b/>
        </w:rPr>
        <w:t>Influence and Persuade</w:t>
      </w:r>
    </w:p>
    <w:p w14:paraId="4B22DDDB" w14:textId="5C998285" w:rsidR="00E27586" w:rsidRPr="0036126C" w:rsidRDefault="00A632BD" w:rsidP="0036126C">
      <w:pPr>
        <w:spacing w:after="0" w:line="240" w:lineRule="auto"/>
        <w:jc w:val="both"/>
        <w:rPr>
          <w:rFonts w:cstheme="minorHAnsi"/>
          <w:bCs/>
        </w:rPr>
      </w:pPr>
      <w:r w:rsidRPr="0036126C">
        <w:rPr>
          <w:rFonts w:cstheme="minorHAnsi"/>
          <w:bCs/>
        </w:rPr>
        <w:t>Uses compelling arguments to gain the support and commitment of others. For example, deftly explains how own ideas can advance others' interests and address their concerns. Uses sophisticated negotiation skills; earns concessions while building a sense of partnership. Expresses views with powerful convictio</w:t>
      </w:r>
      <w:r w:rsidR="00AE2264" w:rsidRPr="0036126C">
        <w:rPr>
          <w:rFonts w:cstheme="minorHAnsi"/>
          <w:bCs/>
        </w:rPr>
        <w:t xml:space="preserve">n. </w:t>
      </w:r>
    </w:p>
    <w:p w14:paraId="5FFB960D" w14:textId="77777777" w:rsidR="00E27586" w:rsidRPr="00B42C1F" w:rsidRDefault="00E27586" w:rsidP="00E27586">
      <w:pPr>
        <w:spacing w:after="0" w:line="240" w:lineRule="auto"/>
        <w:jc w:val="both"/>
        <w:rPr>
          <w:rFonts w:cstheme="minorHAnsi"/>
          <w:b/>
        </w:rPr>
      </w:pPr>
    </w:p>
    <w:p w14:paraId="675EA28B" w14:textId="2E0DB80E" w:rsidR="00312D27" w:rsidRPr="0036126C" w:rsidRDefault="00312D27" w:rsidP="0036126C">
      <w:pPr>
        <w:spacing w:after="0" w:line="240" w:lineRule="auto"/>
        <w:jc w:val="both"/>
        <w:rPr>
          <w:rFonts w:cstheme="minorHAnsi"/>
          <w:b/>
        </w:rPr>
      </w:pPr>
      <w:r w:rsidRPr="0036126C">
        <w:rPr>
          <w:rFonts w:cstheme="minorHAnsi"/>
          <w:b/>
        </w:rPr>
        <w:t>Communicates Effectively</w:t>
      </w:r>
    </w:p>
    <w:p w14:paraId="0F90442F" w14:textId="77777777" w:rsidR="00B42C1F" w:rsidRDefault="00312D27" w:rsidP="0036126C">
      <w:pPr>
        <w:spacing w:after="0" w:line="240" w:lineRule="auto"/>
        <w:jc w:val="both"/>
        <w:rPr>
          <w:rFonts w:cstheme="minorHAnsi"/>
          <w:bCs/>
        </w:rPr>
      </w:pPr>
      <w:r w:rsidRPr="00312D27">
        <w:rPr>
          <w:rFonts w:cstheme="minorHAnsi"/>
          <w:bCs/>
        </w:rPr>
        <w:t xml:space="preserve">Develops and delivers multi-mode communications that convey a clear understanding of the unique needs of different audiences. For example, </w:t>
      </w:r>
      <w:proofErr w:type="gramStart"/>
      <w:r w:rsidRPr="00312D27">
        <w:rPr>
          <w:rFonts w:cstheme="minorHAnsi"/>
          <w:bCs/>
        </w:rPr>
        <w:t>tailors</w:t>
      </w:r>
      <w:proofErr w:type="gramEnd"/>
      <w:r w:rsidRPr="00312D27">
        <w:rPr>
          <w:rFonts w:cstheme="minorHAnsi"/>
          <w:bCs/>
        </w:rPr>
        <w:t xml:space="preserve"> communication content and style to the needs of others. Pays attention to others' input and perspectives, asks questions, and summarizes to confirm understanding.</w:t>
      </w:r>
    </w:p>
    <w:p w14:paraId="58CFBC4E" w14:textId="77777777" w:rsidR="00B42C1F" w:rsidRDefault="00B42C1F" w:rsidP="00B42C1F">
      <w:pPr>
        <w:spacing w:after="0" w:line="240" w:lineRule="auto"/>
        <w:ind w:left="720"/>
        <w:jc w:val="both"/>
        <w:rPr>
          <w:rFonts w:cstheme="minorHAnsi"/>
          <w:bCs/>
        </w:rPr>
      </w:pPr>
    </w:p>
    <w:p w14:paraId="2997DF61" w14:textId="28EC0E29" w:rsidR="00E27586" w:rsidRPr="0036126C" w:rsidRDefault="00312D27" w:rsidP="0036126C">
      <w:pPr>
        <w:spacing w:after="0" w:line="240" w:lineRule="auto"/>
        <w:jc w:val="both"/>
        <w:rPr>
          <w:rFonts w:cstheme="minorHAnsi"/>
          <w:b/>
        </w:rPr>
      </w:pPr>
      <w:r w:rsidRPr="0036126C">
        <w:rPr>
          <w:rFonts w:cstheme="minorHAnsi"/>
          <w:b/>
        </w:rPr>
        <w:t>Customer Focu</w:t>
      </w:r>
      <w:r w:rsidR="00B42C1F" w:rsidRPr="0036126C">
        <w:rPr>
          <w:rFonts w:cstheme="minorHAnsi"/>
          <w:b/>
        </w:rPr>
        <w:t>s</w:t>
      </w:r>
    </w:p>
    <w:p w14:paraId="14696A0A" w14:textId="1F089126" w:rsidR="00B42C1F" w:rsidRDefault="00B42C1F" w:rsidP="0036126C">
      <w:pPr>
        <w:spacing w:after="0" w:line="240" w:lineRule="auto"/>
        <w:jc w:val="both"/>
        <w:rPr>
          <w:rFonts w:cstheme="minorHAnsi"/>
          <w:bCs/>
        </w:rPr>
      </w:pPr>
      <w:r w:rsidRPr="00B42C1F">
        <w:rPr>
          <w:rFonts w:cstheme="minorHAnsi"/>
          <w:bCs/>
        </w:rPr>
        <w:t xml:space="preserve">Builds strong customer relationships and delivers customer-centric solutions. For example, solicits customer feedback and data; conveys a clear understanding of the level of service the team is providing; </w:t>
      </w:r>
      <w:proofErr w:type="gramStart"/>
      <w:r w:rsidRPr="00B42C1F">
        <w:rPr>
          <w:rFonts w:cstheme="minorHAnsi"/>
          <w:bCs/>
        </w:rPr>
        <w:t>takes action</w:t>
      </w:r>
      <w:proofErr w:type="gramEnd"/>
      <w:r w:rsidRPr="00B42C1F">
        <w:rPr>
          <w:rFonts w:cstheme="minorHAnsi"/>
          <w:bCs/>
        </w:rPr>
        <w:t xml:space="preserve"> when standards are not met by team; aligns business process with customer needs.</w:t>
      </w:r>
    </w:p>
    <w:p w14:paraId="6D5797C5" w14:textId="77777777" w:rsidR="00B42C1F" w:rsidRDefault="00B42C1F" w:rsidP="00B42C1F">
      <w:pPr>
        <w:spacing w:after="0" w:line="240" w:lineRule="auto"/>
        <w:ind w:left="720"/>
        <w:jc w:val="both"/>
        <w:rPr>
          <w:rFonts w:cstheme="minorHAnsi"/>
          <w:bCs/>
        </w:rPr>
      </w:pPr>
    </w:p>
    <w:p w14:paraId="5F157354" w14:textId="77777777" w:rsidR="00B42C1F" w:rsidRPr="0036126C" w:rsidRDefault="00B42C1F" w:rsidP="0036126C">
      <w:pPr>
        <w:spacing w:after="0" w:line="240" w:lineRule="auto"/>
        <w:jc w:val="both"/>
        <w:rPr>
          <w:rFonts w:cstheme="minorHAnsi"/>
          <w:b/>
        </w:rPr>
      </w:pPr>
      <w:r w:rsidRPr="0036126C">
        <w:rPr>
          <w:rFonts w:cstheme="minorHAnsi"/>
          <w:b/>
        </w:rPr>
        <w:t>Financial Acumen</w:t>
      </w:r>
    </w:p>
    <w:p w14:paraId="772AF0D8" w14:textId="54F65999" w:rsidR="00B42C1F" w:rsidRPr="0036126C" w:rsidRDefault="00B42C1F" w:rsidP="0036126C">
      <w:pPr>
        <w:spacing w:after="0" w:line="240" w:lineRule="auto"/>
        <w:jc w:val="both"/>
        <w:rPr>
          <w:rFonts w:cstheme="minorHAnsi"/>
          <w:bCs/>
        </w:rPr>
      </w:pPr>
      <w:r w:rsidRPr="0036126C">
        <w:rPr>
          <w:rFonts w:cstheme="minorHAnsi"/>
          <w:bCs/>
        </w:rPr>
        <w:t xml:space="preserve">Interprets and applies key financial indicators to make better business decisions. For example, provides rich and rigorous forecasts of the financial implications of ideas and opportunities. Makes well-balanced decisions regarding expenditures that </w:t>
      </w:r>
      <w:proofErr w:type="gramStart"/>
      <w:r w:rsidRPr="0036126C">
        <w:rPr>
          <w:rFonts w:cstheme="minorHAnsi"/>
          <w:bCs/>
        </w:rPr>
        <w:t>take into account</w:t>
      </w:r>
      <w:proofErr w:type="gramEnd"/>
      <w:r w:rsidRPr="0036126C">
        <w:rPr>
          <w:rFonts w:cstheme="minorHAnsi"/>
          <w:bCs/>
        </w:rPr>
        <w:t xml:space="preserve"> multiple considerations.</w:t>
      </w:r>
    </w:p>
    <w:p w14:paraId="2ECE315D" w14:textId="77777777" w:rsidR="00F0649A" w:rsidRPr="00B42C1F" w:rsidRDefault="00F0649A" w:rsidP="00B42C1F">
      <w:pPr>
        <w:pStyle w:val="ListParagraph"/>
        <w:spacing w:after="0" w:line="240" w:lineRule="auto"/>
        <w:jc w:val="both"/>
        <w:rPr>
          <w:rFonts w:cstheme="minorHAnsi"/>
          <w:bCs/>
        </w:rPr>
      </w:pPr>
    </w:p>
    <w:p w14:paraId="0732EAD3" w14:textId="4438096D" w:rsidR="00F0649A" w:rsidRPr="0036126C" w:rsidRDefault="00F0649A" w:rsidP="0036126C">
      <w:pPr>
        <w:spacing w:after="0" w:line="240" w:lineRule="auto"/>
        <w:jc w:val="both"/>
        <w:rPr>
          <w:b/>
          <w:bCs/>
        </w:rPr>
      </w:pPr>
      <w:r w:rsidRPr="0036126C">
        <w:rPr>
          <w:b/>
          <w:bCs/>
        </w:rPr>
        <w:t>Manages Conflict</w:t>
      </w:r>
    </w:p>
    <w:p w14:paraId="564AD512" w14:textId="7E923875" w:rsidR="00E27586" w:rsidRDefault="00F0649A" w:rsidP="0036126C">
      <w:pPr>
        <w:spacing w:after="0" w:line="240" w:lineRule="auto"/>
        <w:jc w:val="both"/>
      </w:pPr>
      <w:r>
        <w:t xml:space="preserve">Handles conflict situations effectively, with a minimum of noise. For example, </w:t>
      </w:r>
      <w:r w:rsidR="0036126C">
        <w:t>skilfully</w:t>
      </w:r>
      <w:r>
        <w:t xml:space="preserve"> draws upon a wide range of perspectives </w:t>
      </w:r>
      <w:proofErr w:type="gramStart"/>
      <w:r>
        <w:t>in order to</w:t>
      </w:r>
      <w:proofErr w:type="gramEnd"/>
      <w:r>
        <w:t xml:space="preserve"> find optimal solutions to challenging situations. Actively identifies areas of agreement, builds solid consensus around them, and leverages these to resolve disagreements.</w:t>
      </w:r>
    </w:p>
    <w:p w14:paraId="64F0D4F0" w14:textId="77777777" w:rsidR="00F0649A" w:rsidRDefault="00F0649A" w:rsidP="00F0649A">
      <w:pPr>
        <w:spacing w:after="0" w:line="240" w:lineRule="auto"/>
        <w:ind w:left="720"/>
        <w:jc w:val="both"/>
      </w:pPr>
    </w:p>
    <w:p w14:paraId="4881E84E" w14:textId="5C06864C" w:rsidR="00F0649A" w:rsidRPr="0036126C" w:rsidRDefault="00F0649A" w:rsidP="0036126C">
      <w:pPr>
        <w:spacing w:after="0" w:line="240" w:lineRule="auto"/>
        <w:jc w:val="both"/>
        <w:rPr>
          <w:rFonts w:cstheme="minorHAnsi"/>
          <w:b/>
        </w:rPr>
      </w:pPr>
      <w:r w:rsidRPr="0036126C">
        <w:rPr>
          <w:rFonts w:cstheme="minorHAnsi"/>
          <w:b/>
        </w:rPr>
        <w:t xml:space="preserve">Drives Vision and Purpose </w:t>
      </w:r>
    </w:p>
    <w:p w14:paraId="051461C8" w14:textId="77777777" w:rsidR="00F0649A" w:rsidRDefault="00F0649A" w:rsidP="0036126C">
      <w:pPr>
        <w:spacing w:after="0" w:line="240" w:lineRule="auto"/>
        <w:jc w:val="both"/>
        <w:rPr>
          <w:rFonts w:cstheme="minorHAnsi"/>
          <w:bCs/>
        </w:rPr>
      </w:pPr>
      <w:r w:rsidRPr="00F0649A">
        <w:rPr>
          <w:rFonts w:cstheme="minorHAnsi"/>
          <w:bCs/>
        </w:rPr>
        <w:t xml:space="preserve">Paints a compelling picture of the vision and strategy that motivates others to action. For example, makes the vision real for others and encourages people to buy in; paints an engaging and illuminating picture of future possibilities for the team. Gives people an understanding of how their efforts and contributions make a positive difference. </w:t>
      </w:r>
    </w:p>
    <w:p w14:paraId="05FB5E0B" w14:textId="77777777" w:rsidR="00F0649A" w:rsidRDefault="00F0649A" w:rsidP="0036126C">
      <w:pPr>
        <w:spacing w:after="0" w:line="240" w:lineRule="auto"/>
        <w:jc w:val="both"/>
        <w:rPr>
          <w:rFonts w:cstheme="minorHAnsi"/>
          <w:bCs/>
        </w:rPr>
      </w:pPr>
    </w:p>
    <w:p w14:paraId="019ADC3C" w14:textId="77777777" w:rsidR="00F0649A" w:rsidRPr="0036126C" w:rsidRDefault="00F0649A" w:rsidP="0036126C">
      <w:pPr>
        <w:spacing w:after="0" w:line="240" w:lineRule="auto"/>
        <w:jc w:val="both"/>
        <w:rPr>
          <w:rFonts w:cstheme="minorHAnsi"/>
          <w:b/>
        </w:rPr>
      </w:pPr>
      <w:r w:rsidRPr="0036126C">
        <w:rPr>
          <w:rFonts w:cstheme="minorHAnsi"/>
          <w:b/>
        </w:rPr>
        <w:t>Builds Cohesive Teams</w:t>
      </w:r>
    </w:p>
    <w:p w14:paraId="2D290A45" w14:textId="2CFF90B0" w:rsidR="00E27586" w:rsidRPr="0036126C" w:rsidRDefault="00F0649A" w:rsidP="0036126C">
      <w:pPr>
        <w:spacing w:after="0" w:line="240" w:lineRule="auto"/>
        <w:jc w:val="both"/>
        <w:rPr>
          <w:rFonts w:cstheme="minorHAnsi"/>
          <w:bCs/>
        </w:rPr>
      </w:pPr>
      <w:r w:rsidRPr="0036126C">
        <w:rPr>
          <w:rFonts w:cstheme="minorHAnsi"/>
          <w:bCs/>
        </w:rPr>
        <w:t xml:space="preserve">Builds strong-identity teams that apply their diverse skills and perspectives to achieve common goals. For example, </w:t>
      </w:r>
      <w:proofErr w:type="gramStart"/>
      <w:r w:rsidRPr="0036126C">
        <w:rPr>
          <w:rFonts w:cstheme="minorHAnsi"/>
          <w:bCs/>
        </w:rPr>
        <w:t>mentors</w:t>
      </w:r>
      <w:proofErr w:type="gramEnd"/>
      <w:r w:rsidRPr="0036126C">
        <w:rPr>
          <w:rFonts w:cstheme="minorHAnsi"/>
          <w:bCs/>
        </w:rPr>
        <w:t xml:space="preserve"> others on how to build effective teams; takes actions to correct dysfunctional teams. Ensures that the team has the right mix of skills; leverages individual strengths effectively.</w:t>
      </w:r>
    </w:p>
    <w:p w14:paraId="001D9F9E" w14:textId="77777777" w:rsidR="00D12BED" w:rsidRDefault="00D12BED" w:rsidP="00E27586">
      <w:pPr>
        <w:spacing w:after="0" w:line="240" w:lineRule="auto"/>
        <w:jc w:val="both"/>
        <w:rPr>
          <w:rFonts w:cstheme="minorHAnsi"/>
          <w:bCs/>
        </w:rPr>
      </w:pPr>
    </w:p>
    <w:p w14:paraId="30C9C96C" w14:textId="77777777" w:rsidR="00F0649A" w:rsidRPr="0036126C" w:rsidRDefault="00F0649A" w:rsidP="0036126C">
      <w:pPr>
        <w:spacing w:after="0" w:line="240" w:lineRule="auto"/>
        <w:jc w:val="both"/>
        <w:rPr>
          <w:rFonts w:cstheme="minorHAnsi"/>
          <w:b/>
        </w:rPr>
      </w:pPr>
      <w:r w:rsidRPr="0036126C">
        <w:rPr>
          <w:rFonts w:cstheme="minorHAnsi"/>
          <w:b/>
        </w:rPr>
        <w:t>Builds Networks</w:t>
      </w:r>
    </w:p>
    <w:p w14:paraId="0136328E" w14:textId="5E86E005" w:rsidR="00F0649A" w:rsidRPr="0036126C" w:rsidRDefault="00F0649A" w:rsidP="0036126C">
      <w:pPr>
        <w:spacing w:after="0" w:line="240" w:lineRule="auto"/>
        <w:jc w:val="both"/>
        <w:rPr>
          <w:rFonts w:cstheme="minorHAnsi"/>
          <w:bCs/>
        </w:rPr>
      </w:pPr>
      <w:r w:rsidRPr="0036126C">
        <w:rPr>
          <w:rFonts w:cstheme="minorHAnsi"/>
          <w:bCs/>
        </w:rPr>
        <w:lastRenderedPageBreak/>
        <w:t>Effectively builds formal and informal relationship networks inside and outside the organization. For example, makes connections to help people build their own networks; offers insights about internal and external contacts. Leverages networks to remain aware of industry developments and widen own sphere of influence.</w:t>
      </w:r>
    </w:p>
    <w:p w14:paraId="642B78FD" w14:textId="77777777" w:rsidR="00F0649A" w:rsidRDefault="00F0649A" w:rsidP="00F0649A">
      <w:pPr>
        <w:pStyle w:val="ListParagraph"/>
        <w:spacing w:after="0" w:line="240" w:lineRule="auto"/>
        <w:jc w:val="both"/>
        <w:rPr>
          <w:rFonts w:cstheme="minorHAnsi"/>
          <w:bCs/>
        </w:rPr>
      </w:pPr>
    </w:p>
    <w:p w14:paraId="4C8797F0" w14:textId="77777777" w:rsidR="00F0649A" w:rsidRPr="0036126C" w:rsidRDefault="00F0649A" w:rsidP="0036126C">
      <w:pPr>
        <w:spacing w:after="0" w:line="240" w:lineRule="auto"/>
        <w:jc w:val="both"/>
        <w:rPr>
          <w:rFonts w:cstheme="minorHAnsi"/>
          <w:bCs/>
        </w:rPr>
      </w:pPr>
      <w:r w:rsidRPr="0036126C">
        <w:rPr>
          <w:rFonts w:cstheme="minorHAnsi"/>
          <w:b/>
        </w:rPr>
        <w:t>Emotional Intelligence</w:t>
      </w:r>
      <w:r w:rsidRPr="0036126C">
        <w:rPr>
          <w:rFonts w:cstheme="minorHAnsi"/>
          <w:bCs/>
        </w:rPr>
        <w:t xml:space="preserve"> </w:t>
      </w:r>
    </w:p>
    <w:p w14:paraId="3A84EEC3" w14:textId="72CD6423" w:rsidR="00F0649A" w:rsidRPr="0036126C" w:rsidRDefault="00F0649A" w:rsidP="0036126C">
      <w:pPr>
        <w:spacing w:after="0" w:line="240" w:lineRule="auto"/>
        <w:jc w:val="both"/>
        <w:rPr>
          <w:rFonts w:cstheme="minorHAnsi"/>
          <w:bCs/>
        </w:rPr>
      </w:pPr>
      <w:r w:rsidRPr="0036126C">
        <w:rPr>
          <w:rFonts w:cstheme="minorHAnsi"/>
          <w:bCs/>
        </w:rPr>
        <w:t>Relates openly and comfortably with diverse groups of people. For example, recognizes even subtle social cues and nimbly responds to others' needs and preferences. Helps to defuse difficult interpersonal situations by showing high levels of tact, sensitivity, and consideration. Builds rapport with ease.</w:t>
      </w:r>
    </w:p>
    <w:p w14:paraId="1486DCCE" w14:textId="77777777" w:rsidR="00F0649A" w:rsidRDefault="00F0649A" w:rsidP="00F0649A">
      <w:pPr>
        <w:pStyle w:val="ListParagraph"/>
        <w:spacing w:after="0" w:line="240" w:lineRule="auto"/>
        <w:jc w:val="both"/>
        <w:rPr>
          <w:rFonts w:cstheme="minorHAnsi"/>
          <w:bCs/>
        </w:rPr>
      </w:pPr>
    </w:p>
    <w:p w14:paraId="44B0CBAE" w14:textId="77777777" w:rsidR="00F0649A" w:rsidRPr="0036126C" w:rsidRDefault="00F0649A" w:rsidP="0036126C">
      <w:pPr>
        <w:spacing w:after="0" w:line="240" w:lineRule="auto"/>
        <w:jc w:val="both"/>
        <w:rPr>
          <w:rFonts w:cstheme="minorHAnsi"/>
          <w:bCs/>
        </w:rPr>
      </w:pPr>
      <w:r w:rsidRPr="0036126C">
        <w:rPr>
          <w:rFonts w:cstheme="minorHAnsi"/>
          <w:b/>
        </w:rPr>
        <w:t>Adaptability</w:t>
      </w:r>
    </w:p>
    <w:p w14:paraId="72E889F4" w14:textId="7038132B" w:rsidR="00D12BED" w:rsidRPr="0036126C" w:rsidRDefault="00F0649A" w:rsidP="0036126C">
      <w:pPr>
        <w:spacing w:after="0" w:line="240" w:lineRule="auto"/>
        <w:jc w:val="both"/>
        <w:rPr>
          <w:rFonts w:cstheme="minorHAnsi"/>
          <w:bCs/>
        </w:rPr>
      </w:pPr>
      <w:r w:rsidRPr="0036126C">
        <w:rPr>
          <w:rFonts w:cstheme="minorHAnsi"/>
          <w:bCs/>
        </w:rPr>
        <w:t>Adapts approach and demeanour in real time to match the shifting demands of different situations. For example, takes steps to adapt to changing needs, conditions, priorities, or opportunities. Understands the cues that suggest a change in approach is needed; adopts new behaviours accordingly.</w:t>
      </w:r>
    </w:p>
    <w:p w14:paraId="71D6F157" w14:textId="77777777" w:rsidR="00D12BED" w:rsidRDefault="00D12BED" w:rsidP="00E27586">
      <w:pPr>
        <w:spacing w:after="0" w:line="240" w:lineRule="auto"/>
        <w:jc w:val="both"/>
        <w:rPr>
          <w:rFonts w:cstheme="minorHAnsi"/>
          <w:bCs/>
        </w:rPr>
      </w:pPr>
    </w:p>
    <w:p w14:paraId="2F658F04" w14:textId="77777777" w:rsidR="00D12BED" w:rsidRDefault="00D12BED" w:rsidP="00E27586">
      <w:pPr>
        <w:spacing w:after="0" w:line="240" w:lineRule="auto"/>
        <w:jc w:val="both"/>
        <w:rPr>
          <w:rFonts w:cstheme="minorHAnsi"/>
          <w:bCs/>
        </w:rPr>
      </w:pPr>
    </w:p>
    <w:p w14:paraId="2C9107E4" w14:textId="77777777" w:rsidR="0036126C" w:rsidRDefault="0036126C" w:rsidP="0036126C">
      <w:pPr>
        <w:spacing w:after="0" w:line="240" w:lineRule="auto"/>
        <w:jc w:val="both"/>
        <w:rPr>
          <w:rFonts w:cstheme="minorHAnsi"/>
          <w:b/>
        </w:rPr>
      </w:pPr>
      <w:r w:rsidRPr="008A3611">
        <w:rPr>
          <w:rFonts w:cstheme="minorHAnsi"/>
          <w:b/>
        </w:rPr>
        <w:t>Experience and Skills</w:t>
      </w:r>
    </w:p>
    <w:p w14:paraId="1E712705" w14:textId="2B0563FD" w:rsidR="00B436CA" w:rsidRPr="00B436CA" w:rsidRDefault="00B436CA" w:rsidP="00B436CA">
      <w:pPr>
        <w:shd w:val="clear" w:color="auto" w:fill="FFFFFF"/>
        <w:spacing w:before="100" w:beforeAutospacing="1" w:after="100" w:afterAutospacing="1" w:line="240" w:lineRule="auto"/>
        <w:rPr>
          <w:rFonts w:eastAsia="Times New Roman" w:cstheme="minorHAnsi"/>
          <w:lang w:eastAsia="en-GB"/>
        </w:rPr>
      </w:pPr>
      <w:r w:rsidRPr="00B436CA">
        <w:rPr>
          <w:rFonts w:eastAsia="Times New Roman" w:cstheme="minorHAnsi"/>
          <w:lang w:eastAsia="en-GB"/>
        </w:rPr>
        <w:t>A developed people leader who can structure, build, motivate and inspire the sales organisation to achieve significant organic revenue growth.</w:t>
      </w:r>
    </w:p>
    <w:p w14:paraId="75F2BEF5" w14:textId="7312879A" w:rsidR="00B436CA" w:rsidRPr="00B436CA" w:rsidRDefault="00B436CA" w:rsidP="00B436CA">
      <w:pPr>
        <w:shd w:val="clear" w:color="auto" w:fill="FFFFFF"/>
        <w:spacing w:before="100" w:beforeAutospacing="1" w:after="100" w:afterAutospacing="1" w:line="240" w:lineRule="auto"/>
        <w:rPr>
          <w:rFonts w:eastAsia="Times New Roman" w:cstheme="minorHAnsi"/>
          <w:lang w:eastAsia="en-GB"/>
        </w:rPr>
      </w:pPr>
      <w:r w:rsidRPr="00B436CA">
        <w:rPr>
          <w:rFonts w:eastAsia="Times New Roman" w:cstheme="minorHAnsi"/>
          <w:lang w:eastAsia="en-GB"/>
        </w:rPr>
        <w:t xml:space="preserve">Strong track record of sales management and </w:t>
      </w:r>
      <w:r>
        <w:rPr>
          <w:rFonts w:eastAsia="Times New Roman" w:cstheme="minorHAnsi"/>
          <w:lang w:eastAsia="en-GB"/>
        </w:rPr>
        <w:t xml:space="preserve">execution </w:t>
      </w:r>
      <w:r w:rsidRPr="00B436CA">
        <w:rPr>
          <w:rFonts w:eastAsia="Times New Roman" w:cstheme="minorHAnsi"/>
          <w:lang w:eastAsia="en-GB"/>
        </w:rPr>
        <w:t>in an FMCG environment</w:t>
      </w:r>
    </w:p>
    <w:p w14:paraId="71118D3D" w14:textId="092C8D67" w:rsidR="00B436CA" w:rsidRPr="00B436CA" w:rsidRDefault="00B436CA" w:rsidP="00B436CA">
      <w:pPr>
        <w:shd w:val="clear" w:color="auto" w:fill="FFFFFF"/>
        <w:spacing w:before="100" w:beforeAutospacing="1" w:after="100" w:afterAutospacing="1" w:line="240" w:lineRule="auto"/>
        <w:rPr>
          <w:rFonts w:eastAsia="Times New Roman" w:cstheme="minorHAnsi"/>
          <w:lang w:eastAsia="en-GB"/>
        </w:rPr>
      </w:pPr>
      <w:r w:rsidRPr="00B436CA">
        <w:rPr>
          <w:rFonts w:eastAsia="Times New Roman" w:cstheme="minorHAnsi"/>
          <w:lang w:eastAsia="en-GB"/>
        </w:rPr>
        <w:t>Track record of meeting and exceeding sales targets.</w:t>
      </w:r>
    </w:p>
    <w:p w14:paraId="0B11C2ED" w14:textId="77777777" w:rsidR="00B436CA" w:rsidRDefault="00B436CA" w:rsidP="00B436CA">
      <w:pPr>
        <w:shd w:val="clear" w:color="auto" w:fill="FFFFFF"/>
        <w:spacing w:before="100" w:beforeAutospacing="1" w:after="100" w:afterAutospacing="1" w:line="240" w:lineRule="auto"/>
        <w:rPr>
          <w:rFonts w:eastAsia="Times New Roman" w:cstheme="minorHAnsi"/>
          <w:color w:val="2D2D2D"/>
          <w:lang w:eastAsia="en-GB"/>
        </w:rPr>
      </w:pPr>
      <w:r w:rsidRPr="00B436CA">
        <w:rPr>
          <w:rFonts w:eastAsia="Times New Roman" w:cstheme="minorHAnsi"/>
          <w:color w:val="2D2D2D"/>
          <w:lang w:eastAsia="en-GB"/>
        </w:rPr>
        <w:t>Strong communication and interpersonal skills with an aptitude in building relationships across our customers and internal organisation.</w:t>
      </w:r>
    </w:p>
    <w:p w14:paraId="2CD2630B" w14:textId="72A046DB" w:rsidR="00E27586" w:rsidRPr="00B436CA" w:rsidRDefault="00B436CA" w:rsidP="00B436CA">
      <w:pPr>
        <w:shd w:val="clear" w:color="auto" w:fill="FFFFFF"/>
        <w:spacing w:before="100" w:beforeAutospacing="1" w:after="100" w:afterAutospacing="1" w:line="240" w:lineRule="auto"/>
        <w:rPr>
          <w:rFonts w:eastAsia="Times New Roman" w:cstheme="minorHAnsi"/>
          <w:color w:val="2D2D2D"/>
          <w:lang w:eastAsia="en-GB"/>
        </w:rPr>
      </w:pPr>
      <w:r w:rsidRPr="00B436CA">
        <w:rPr>
          <w:rFonts w:eastAsia="Times New Roman" w:cstheme="minorHAnsi"/>
          <w:color w:val="2D2D2D"/>
          <w:lang w:eastAsia="en-GB"/>
        </w:rPr>
        <w:t>Strong commercial and financial acumen</w:t>
      </w:r>
    </w:p>
    <w:p w14:paraId="72A6BA0E" w14:textId="77777777" w:rsidR="00E27586" w:rsidRDefault="00E27586" w:rsidP="00E27586">
      <w:pPr>
        <w:spacing w:after="0" w:line="240" w:lineRule="auto"/>
        <w:jc w:val="both"/>
        <w:rPr>
          <w:rFonts w:cstheme="minorHAnsi"/>
          <w:bCs/>
        </w:rPr>
      </w:pPr>
    </w:p>
    <w:p w14:paraId="74A5D1A8" w14:textId="4297787B" w:rsidR="00E27586" w:rsidRPr="002A5FCE" w:rsidRDefault="00E27586" w:rsidP="00E27586">
      <w:pPr>
        <w:shd w:val="clear" w:color="auto" w:fill="8EAADB" w:themeFill="accent1" w:themeFillTint="99"/>
        <w:spacing w:after="0" w:line="240" w:lineRule="auto"/>
        <w:jc w:val="both"/>
        <w:rPr>
          <w:rFonts w:cstheme="minorHAnsi"/>
          <w:b/>
        </w:rPr>
      </w:pPr>
      <w:r w:rsidRPr="000B69B6">
        <w:rPr>
          <w:rFonts w:cstheme="minorHAnsi"/>
          <w:b/>
        </w:rPr>
        <w:t>Key Performance Measures</w:t>
      </w:r>
      <w:r>
        <w:rPr>
          <w:rFonts w:cstheme="minorHAnsi"/>
          <w:b/>
        </w:rPr>
        <w:t xml:space="preserve"> – PLAN TO SELL - Primary </w:t>
      </w:r>
      <w:r w:rsidR="00B436CA">
        <w:rPr>
          <w:rFonts w:cstheme="minorHAnsi"/>
          <w:b/>
        </w:rPr>
        <w:t>responsibilities.</w:t>
      </w:r>
      <w:r>
        <w:rPr>
          <w:rFonts w:cstheme="minorHAnsi"/>
          <w:b/>
        </w:rPr>
        <w:t xml:space="preserve"> </w:t>
      </w:r>
    </w:p>
    <w:tbl>
      <w:tblPr>
        <w:tblStyle w:val="TableGrid"/>
        <w:tblW w:w="9072" w:type="dxa"/>
        <w:tblInd w:w="-5" w:type="dxa"/>
        <w:tblLook w:val="04A0" w:firstRow="1" w:lastRow="0" w:firstColumn="1" w:lastColumn="0" w:noHBand="0" w:noVBand="1"/>
      </w:tblPr>
      <w:tblGrid>
        <w:gridCol w:w="1166"/>
        <w:gridCol w:w="2074"/>
        <w:gridCol w:w="5832"/>
      </w:tblGrid>
      <w:tr w:rsidR="00E27586" w14:paraId="510EDE6D" w14:textId="77777777" w:rsidTr="00A5043D">
        <w:trPr>
          <w:trHeight w:val="202"/>
        </w:trPr>
        <w:tc>
          <w:tcPr>
            <w:tcW w:w="1166" w:type="dxa"/>
          </w:tcPr>
          <w:p w14:paraId="18691D7F" w14:textId="77777777" w:rsidR="00E27586" w:rsidRPr="00632340" w:rsidRDefault="00E27586" w:rsidP="00A5043D">
            <w:pPr>
              <w:spacing w:after="0" w:line="240" w:lineRule="auto"/>
              <w:jc w:val="center"/>
              <w:rPr>
                <w:rFonts w:cstheme="minorHAnsi"/>
                <w:b/>
                <w:color w:val="FF0000"/>
                <w:sz w:val="18"/>
                <w:szCs w:val="18"/>
              </w:rPr>
            </w:pPr>
            <w:r w:rsidRPr="00632340">
              <w:rPr>
                <w:rFonts w:cstheme="minorHAnsi"/>
                <w:b/>
                <w:color w:val="FF0000"/>
                <w:sz w:val="18"/>
                <w:szCs w:val="18"/>
              </w:rPr>
              <w:t>TYPE</w:t>
            </w:r>
          </w:p>
        </w:tc>
        <w:tc>
          <w:tcPr>
            <w:tcW w:w="2074" w:type="dxa"/>
          </w:tcPr>
          <w:p w14:paraId="139D4BF5" w14:textId="77777777" w:rsidR="00E27586" w:rsidRPr="00632340" w:rsidRDefault="00E27586" w:rsidP="00A5043D">
            <w:pPr>
              <w:spacing w:after="0" w:line="240" w:lineRule="auto"/>
              <w:rPr>
                <w:rFonts w:cstheme="minorHAnsi"/>
                <w:b/>
                <w:color w:val="FF0000"/>
                <w:sz w:val="18"/>
                <w:szCs w:val="18"/>
              </w:rPr>
            </w:pPr>
            <w:r w:rsidRPr="00632340">
              <w:rPr>
                <w:rFonts w:cstheme="minorHAnsi"/>
                <w:b/>
                <w:color w:val="FF0000"/>
                <w:sz w:val="18"/>
                <w:szCs w:val="18"/>
              </w:rPr>
              <w:t>STRATEGIC LEVER</w:t>
            </w:r>
          </w:p>
        </w:tc>
        <w:tc>
          <w:tcPr>
            <w:tcW w:w="5832" w:type="dxa"/>
          </w:tcPr>
          <w:p w14:paraId="1477C009" w14:textId="77777777" w:rsidR="00E27586" w:rsidRPr="00632340" w:rsidRDefault="00E27586" w:rsidP="00A5043D">
            <w:pPr>
              <w:spacing w:after="0" w:line="240" w:lineRule="auto"/>
              <w:rPr>
                <w:rFonts w:cstheme="minorHAnsi"/>
                <w:b/>
                <w:color w:val="FF0000"/>
                <w:sz w:val="18"/>
                <w:szCs w:val="18"/>
              </w:rPr>
            </w:pPr>
            <w:r w:rsidRPr="00632340">
              <w:rPr>
                <w:rFonts w:cstheme="minorHAnsi"/>
                <w:b/>
                <w:color w:val="FF0000"/>
                <w:sz w:val="18"/>
                <w:szCs w:val="18"/>
              </w:rPr>
              <w:t>KPI</w:t>
            </w:r>
          </w:p>
        </w:tc>
      </w:tr>
      <w:tr w:rsidR="00E27586" w14:paraId="3D70DAB7" w14:textId="77777777" w:rsidTr="00A5043D">
        <w:trPr>
          <w:trHeight w:val="202"/>
        </w:trPr>
        <w:tc>
          <w:tcPr>
            <w:tcW w:w="1166" w:type="dxa"/>
          </w:tcPr>
          <w:p w14:paraId="4277EE8A" w14:textId="77777777" w:rsidR="00E27586" w:rsidRPr="00421082" w:rsidRDefault="00E27586" w:rsidP="00A5043D">
            <w:pPr>
              <w:spacing w:after="0" w:line="240" w:lineRule="auto"/>
              <w:jc w:val="both"/>
              <w:rPr>
                <w:rFonts w:cstheme="minorHAnsi"/>
                <w:bCs/>
                <w:color w:val="FF0000"/>
                <w:sz w:val="18"/>
                <w:szCs w:val="18"/>
              </w:rPr>
            </w:pPr>
          </w:p>
        </w:tc>
        <w:tc>
          <w:tcPr>
            <w:tcW w:w="2074" w:type="dxa"/>
          </w:tcPr>
          <w:p w14:paraId="0E06F00A" w14:textId="77777777" w:rsidR="00E27586" w:rsidRPr="00421082" w:rsidRDefault="00E27586" w:rsidP="00A5043D">
            <w:pPr>
              <w:spacing w:after="0" w:line="240" w:lineRule="auto"/>
              <w:jc w:val="both"/>
              <w:rPr>
                <w:rFonts w:cstheme="minorHAnsi"/>
                <w:b/>
                <w:sz w:val="18"/>
                <w:szCs w:val="18"/>
              </w:rPr>
            </w:pPr>
          </w:p>
        </w:tc>
        <w:tc>
          <w:tcPr>
            <w:tcW w:w="5832" w:type="dxa"/>
          </w:tcPr>
          <w:p w14:paraId="3B33632F" w14:textId="77777777" w:rsidR="00E27586" w:rsidRPr="008B6705" w:rsidRDefault="00E27586" w:rsidP="00A5043D">
            <w:pPr>
              <w:spacing w:after="0" w:line="240" w:lineRule="auto"/>
              <w:jc w:val="both"/>
              <w:rPr>
                <w:rFonts w:cstheme="minorHAnsi"/>
                <w:bCs/>
                <w:sz w:val="18"/>
                <w:szCs w:val="18"/>
              </w:rPr>
            </w:pPr>
          </w:p>
        </w:tc>
      </w:tr>
      <w:tr w:rsidR="00E27586" w:rsidRPr="00D050F6" w14:paraId="2A2588D6" w14:textId="77777777" w:rsidTr="00A5043D">
        <w:trPr>
          <w:trHeight w:val="272"/>
        </w:trPr>
        <w:tc>
          <w:tcPr>
            <w:tcW w:w="1166" w:type="dxa"/>
            <w:hideMark/>
          </w:tcPr>
          <w:p w14:paraId="2D8373C0" w14:textId="77777777" w:rsidR="00E27586" w:rsidRPr="00D050F6" w:rsidRDefault="00E27586" w:rsidP="00A5043D">
            <w:pPr>
              <w:spacing w:after="0" w:line="240" w:lineRule="auto"/>
              <w:rPr>
                <w:rFonts w:eastAsia="Times New Roman" w:cstheme="minorHAnsi"/>
                <w:b/>
                <w:bCs/>
                <w:color w:val="ED7D31" w:themeColor="accent2"/>
                <w:sz w:val="18"/>
                <w:szCs w:val="18"/>
                <w:lang w:val="en-IE" w:eastAsia="en-IE"/>
              </w:rPr>
            </w:pPr>
            <w:r w:rsidRPr="00D050F6">
              <w:rPr>
                <w:rFonts w:eastAsia="Times New Roman" w:cstheme="minorHAnsi"/>
                <w:b/>
                <w:bCs/>
                <w:color w:val="ED7D31" w:themeColor="accent2"/>
                <w:sz w:val="18"/>
                <w:szCs w:val="18"/>
                <w:lang w:val="en-IE" w:eastAsia="en-IE"/>
              </w:rPr>
              <w:t>Leading</w:t>
            </w:r>
          </w:p>
        </w:tc>
        <w:tc>
          <w:tcPr>
            <w:tcW w:w="2074" w:type="dxa"/>
            <w:hideMark/>
          </w:tcPr>
          <w:p w14:paraId="26FC5B5A" w14:textId="77777777" w:rsidR="00E27586" w:rsidRPr="00D050F6" w:rsidRDefault="00E27586" w:rsidP="00A5043D">
            <w:pPr>
              <w:spacing w:after="0" w:line="240" w:lineRule="auto"/>
              <w:rPr>
                <w:rFonts w:eastAsia="Times New Roman" w:cstheme="minorHAnsi"/>
                <w:b/>
                <w:bCs/>
                <w:sz w:val="18"/>
                <w:szCs w:val="18"/>
                <w:lang w:val="en-IE" w:eastAsia="en-IE"/>
              </w:rPr>
            </w:pPr>
            <w:r w:rsidRPr="00D050F6">
              <w:rPr>
                <w:rFonts w:eastAsia="Times New Roman" w:cstheme="minorHAnsi"/>
                <w:b/>
                <w:bCs/>
                <w:sz w:val="18"/>
                <w:szCs w:val="18"/>
                <w:lang w:val="en-IE" w:eastAsia="en-IE"/>
              </w:rPr>
              <w:t>Brand building</w:t>
            </w:r>
          </w:p>
        </w:tc>
        <w:tc>
          <w:tcPr>
            <w:tcW w:w="5832" w:type="dxa"/>
            <w:hideMark/>
          </w:tcPr>
          <w:p w14:paraId="3A4953ED" w14:textId="77777777" w:rsidR="00E27586" w:rsidRPr="00D050F6" w:rsidRDefault="00E27586" w:rsidP="00A5043D">
            <w:pPr>
              <w:spacing w:after="0" w:line="240" w:lineRule="auto"/>
              <w:rPr>
                <w:rFonts w:eastAsia="Times New Roman" w:cstheme="minorHAnsi"/>
                <w:sz w:val="18"/>
                <w:szCs w:val="18"/>
                <w:lang w:val="en-IE" w:eastAsia="en-IE"/>
              </w:rPr>
            </w:pPr>
            <w:r w:rsidRPr="00D050F6">
              <w:rPr>
                <w:rFonts w:eastAsia="Times New Roman" w:cstheme="minorHAnsi"/>
                <w:sz w:val="18"/>
                <w:szCs w:val="18"/>
                <w:lang w:val="en-IE" w:eastAsia="en-IE"/>
              </w:rPr>
              <w:t>Conditional vs unconditional trade terms</w:t>
            </w:r>
          </w:p>
        </w:tc>
      </w:tr>
      <w:tr w:rsidR="00E27586" w:rsidRPr="00D050F6" w14:paraId="102105B2" w14:textId="77777777" w:rsidTr="00A5043D">
        <w:trPr>
          <w:trHeight w:val="265"/>
        </w:trPr>
        <w:tc>
          <w:tcPr>
            <w:tcW w:w="1166" w:type="dxa"/>
            <w:hideMark/>
          </w:tcPr>
          <w:p w14:paraId="7CFF3622" w14:textId="77777777" w:rsidR="00E27586" w:rsidRPr="00D050F6" w:rsidRDefault="00E27586" w:rsidP="00A5043D">
            <w:pPr>
              <w:spacing w:after="0" w:line="240" w:lineRule="auto"/>
              <w:rPr>
                <w:rFonts w:eastAsia="Times New Roman" w:cstheme="minorHAnsi"/>
                <w:b/>
                <w:bCs/>
                <w:color w:val="ED7D31" w:themeColor="accent2"/>
                <w:sz w:val="18"/>
                <w:szCs w:val="18"/>
                <w:lang w:val="en-IE" w:eastAsia="en-IE"/>
              </w:rPr>
            </w:pPr>
            <w:r w:rsidRPr="00D050F6">
              <w:rPr>
                <w:rFonts w:eastAsia="Times New Roman" w:cstheme="minorHAnsi"/>
                <w:b/>
                <w:bCs/>
                <w:color w:val="ED7D31" w:themeColor="accent2"/>
                <w:sz w:val="18"/>
                <w:szCs w:val="18"/>
                <w:lang w:val="en-IE" w:eastAsia="en-IE"/>
              </w:rPr>
              <w:t>Leading</w:t>
            </w:r>
          </w:p>
        </w:tc>
        <w:tc>
          <w:tcPr>
            <w:tcW w:w="2074" w:type="dxa"/>
            <w:hideMark/>
          </w:tcPr>
          <w:p w14:paraId="65CC9FA0" w14:textId="77777777" w:rsidR="00E27586" w:rsidRPr="00D050F6" w:rsidRDefault="00E27586" w:rsidP="00A5043D">
            <w:pPr>
              <w:spacing w:after="0" w:line="240" w:lineRule="auto"/>
              <w:rPr>
                <w:rFonts w:eastAsia="Times New Roman" w:cstheme="minorHAnsi"/>
                <w:b/>
                <w:bCs/>
                <w:sz w:val="18"/>
                <w:szCs w:val="18"/>
                <w:lang w:val="en-IE" w:eastAsia="en-IE"/>
              </w:rPr>
            </w:pPr>
            <w:r w:rsidRPr="00D050F6">
              <w:rPr>
                <w:rFonts w:eastAsia="Times New Roman" w:cstheme="minorHAnsi"/>
                <w:b/>
                <w:bCs/>
                <w:sz w:val="18"/>
                <w:szCs w:val="18"/>
                <w:lang w:val="en-IE" w:eastAsia="en-IE"/>
              </w:rPr>
              <w:t>Broad routes to markets</w:t>
            </w:r>
          </w:p>
        </w:tc>
        <w:tc>
          <w:tcPr>
            <w:tcW w:w="5832" w:type="dxa"/>
            <w:hideMark/>
          </w:tcPr>
          <w:p w14:paraId="76149EE7" w14:textId="77777777" w:rsidR="00E27586" w:rsidRPr="00D050F6" w:rsidRDefault="00E27586" w:rsidP="00A5043D">
            <w:pPr>
              <w:spacing w:after="0" w:line="240" w:lineRule="auto"/>
              <w:rPr>
                <w:rFonts w:eastAsia="Times New Roman" w:cstheme="minorHAnsi"/>
                <w:sz w:val="18"/>
                <w:szCs w:val="18"/>
                <w:lang w:val="en-IE" w:eastAsia="en-IE"/>
              </w:rPr>
            </w:pPr>
            <w:r w:rsidRPr="00D050F6">
              <w:rPr>
                <w:rFonts w:eastAsia="Times New Roman" w:cstheme="minorHAnsi"/>
                <w:sz w:val="18"/>
                <w:szCs w:val="18"/>
                <w:lang w:val="en-IE" w:eastAsia="en-IE"/>
              </w:rPr>
              <w:t xml:space="preserve">Number of outlets served / outlet coverage % </w:t>
            </w:r>
          </w:p>
        </w:tc>
      </w:tr>
      <w:tr w:rsidR="00E27586" w:rsidRPr="00D050F6" w14:paraId="1A82CFC2" w14:textId="77777777" w:rsidTr="00A5043D">
        <w:trPr>
          <w:trHeight w:val="256"/>
        </w:trPr>
        <w:tc>
          <w:tcPr>
            <w:tcW w:w="1166" w:type="dxa"/>
            <w:hideMark/>
          </w:tcPr>
          <w:p w14:paraId="5DE44837" w14:textId="77777777" w:rsidR="00E27586" w:rsidRPr="00D050F6" w:rsidRDefault="00E27586" w:rsidP="00A5043D">
            <w:pPr>
              <w:spacing w:after="0" w:line="240" w:lineRule="auto"/>
              <w:rPr>
                <w:rFonts w:eastAsia="Times New Roman" w:cstheme="minorHAnsi"/>
                <w:b/>
                <w:bCs/>
                <w:color w:val="ED7D31" w:themeColor="accent2"/>
                <w:sz w:val="18"/>
                <w:szCs w:val="18"/>
                <w:lang w:val="en-IE" w:eastAsia="en-IE"/>
              </w:rPr>
            </w:pPr>
            <w:r w:rsidRPr="00D050F6">
              <w:rPr>
                <w:rFonts w:eastAsia="Times New Roman" w:cstheme="minorHAnsi"/>
                <w:b/>
                <w:bCs/>
                <w:color w:val="ED7D31" w:themeColor="accent2"/>
                <w:sz w:val="18"/>
                <w:szCs w:val="18"/>
                <w:lang w:val="en-IE" w:eastAsia="en-IE"/>
              </w:rPr>
              <w:t>Leading</w:t>
            </w:r>
          </w:p>
        </w:tc>
        <w:tc>
          <w:tcPr>
            <w:tcW w:w="2074" w:type="dxa"/>
            <w:hideMark/>
          </w:tcPr>
          <w:p w14:paraId="19B35BEC" w14:textId="77777777" w:rsidR="00E27586" w:rsidRPr="00D050F6" w:rsidRDefault="00E27586" w:rsidP="00A5043D">
            <w:pPr>
              <w:spacing w:after="0" w:line="240" w:lineRule="auto"/>
              <w:rPr>
                <w:rFonts w:eastAsia="Times New Roman" w:cstheme="minorHAnsi"/>
                <w:b/>
                <w:bCs/>
                <w:sz w:val="18"/>
                <w:szCs w:val="18"/>
                <w:lang w:val="en-IE" w:eastAsia="en-IE"/>
              </w:rPr>
            </w:pPr>
            <w:r w:rsidRPr="00D050F6">
              <w:rPr>
                <w:rFonts w:eastAsia="Times New Roman" w:cstheme="minorHAnsi"/>
                <w:b/>
                <w:bCs/>
                <w:sz w:val="18"/>
                <w:szCs w:val="18"/>
                <w:lang w:val="en-IE" w:eastAsia="en-IE"/>
              </w:rPr>
              <w:t>Broad routes to markets</w:t>
            </w:r>
          </w:p>
        </w:tc>
        <w:tc>
          <w:tcPr>
            <w:tcW w:w="5832" w:type="dxa"/>
            <w:hideMark/>
          </w:tcPr>
          <w:p w14:paraId="10DA1C78" w14:textId="77777777" w:rsidR="00E27586" w:rsidRPr="00D050F6" w:rsidRDefault="00E27586" w:rsidP="00A5043D">
            <w:pPr>
              <w:spacing w:after="0" w:line="240" w:lineRule="auto"/>
              <w:rPr>
                <w:rFonts w:eastAsia="Times New Roman" w:cstheme="minorHAnsi"/>
                <w:sz w:val="18"/>
                <w:szCs w:val="18"/>
                <w:lang w:val="en-IE" w:eastAsia="en-IE"/>
              </w:rPr>
            </w:pPr>
            <w:r w:rsidRPr="00D050F6">
              <w:rPr>
                <w:rFonts w:eastAsia="Times New Roman" w:cstheme="minorHAnsi"/>
                <w:sz w:val="18"/>
                <w:szCs w:val="18"/>
                <w:lang w:val="en-IE" w:eastAsia="en-IE"/>
              </w:rPr>
              <w:t>Average ‘outlet gold standard’ score</w:t>
            </w:r>
          </w:p>
        </w:tc>
      </w:tr>
      <w:tr w:rsidR="00E27586" w:rsidRPr="006E5084" w14:paraId="1DAE5DAE" w14:textId="77777777" w:rsidTr="00A5043D">
        <w:trPr>
          <w:trHeight w:val="272"/>
        </w:trPr>
        <w:tc>
          <w:tcPr>
            <w:tcW w:w="1166" w:type="dxa"/>
            <w:hideMark/>
          </w:tcPr>
          <w:p w14:paraId="276906BE"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Leading</w:t>
            </w:r>
          </w:p>
        </w:tc>
        <w:tc>
          <w:tcPr>
            <w:tcW w:w="2074" w:type="dxa"/>
            <w:hideMark/>
          </w:tcPr>
          <w:p w14:paraId="03346285"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Customer experience</w:t>
            </w:r>
          </w:p>
        </w:tc>
        <w:tc>
          <w:tcPr>
            <w:tcW w:w="5832" w:type="dxa"/>
            <w:hideMark/>
          </w:tcPr>
          <w:p w14:paraId="0BB44456"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Customer churn rate</w:t>
            </w:r>
          </w:p>
        </w:tc>
      </w:tr>
      <w:tr w:rsidR="00E27586" w:rsidRPr="006E5084" w14:paraId="2D8630CD" w14:textId="77777777" w:rsidTr="00A5043D">
        <w:trPr>
          <w:trHeight w:val="272"/>
        </w:trPr>
        <w:tc>
          <w:tcPr>
            <w:tcW w:w="1166" w:type="dxa"/>
            <w:hideMark/>
          </w:tcPr>
          <w:p w14:paraId="454C9CCA"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2727D201"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Brand building</w:t>
            </w:r>
          </w:p>
        </w:tc>
        <w:tc>
          <w:tcPr>
            <w:tcW w:w="5832" w:type="dxa"/>
            <w:hideMark/>
          </w:tcPr>
          <w:p w14:paraId="3DB03FA3"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 xml:space="preserve">Product market share </w:t>
            </w:r>
          </w:p>
        </w:tc>
      </w:tr>
      <w:tr w:rsidR="00E27586" w:rsidRPr="006E5084" w14:paraId="3313FD57" w14:textId="77777777" w:rsidTr="00A5043D">
        <w:trPr>
          <w:trHeight w:val="336"/>
        </w:trPr>
        <w:tc>
          <w:tcPr>
            <w:tcW w:w="1166" w:type="dxa"/>
            <w:hideMark/>
          </w:tcPr>
          <w:p w14:paraId="100AE11F"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0C6B2207"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Broad routes to market</w:t>
            </w:r>
          </w:p>
        </w:tc>
        <w:tc>
          <w:tcPr>
            <w:tcW w:w="5832" w:type="dxa"/>
            <w:hideMark/>
          </w:tcPr>
          <w:p w14:paraId="05053020"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Value and volume market share by channel segment</w:t>
            </w:r>
          </w:p>
        </w:tc>
      </w:tr>
      <w:tr w:rsidR="00E27586" w:rsidRPr="006E5084" w14:paraId="246DD109" w14:textId="77777777" w:rsidTr="00A5043D">
        <w:trPr>
          <w:trHeight w:val="272"/>
        </w:trPr>
        <w:tc>
          <w:tcPr>
            <w:tcW w:w="1166" w:type="dxa"/>
            <w:hideMark/>
          </w:tcPr>
          <w:p w14:paraId="20EAB18C"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66AA1183"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Broad routes to market</w:t>
            </w:r>
          </w:p>
        </w:tc>
        <w:tc>
          <w:tcPr>
            <w:tcW w:w="5832" w:type="dxa"/>
            <w:hideMark/>
          </w:tcPr>
          <w:p w14:paraId="256EBDA3"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Sales conversion rate / win rate</w:t>
            </w:r>
          </w:p>
        </w:tc>
      </w:tr>
      <w:tr w:rsidR="00E27586" w:rsidRPr="006E5084" w14:paraId="3A4EA15D" w14:textId="77777777" w:rsidTr="00A5043D">
        <w:trPr>
          <w:trHeight w:val="272"/>
        </w:trPr>
        <w:tc>
          <w:tcPr>
            <w:tcW w:w="1166" w:type="dxa"/>
            <w:hideMark/>
          </w:tcPr>
          <w:p w14:paraId="23F9104D"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24F31F22"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Broad routes to market</w:t>
            </w:r>
          </w:p>
        </w:tc>
        <w:tc>
          <w:tcPr>
            <w:tcW w:w="5832" w:type="dxa"/>
            <w:hideMark/>
          </w:tcPr>
          <w:p w14:paraId="1DFE27EE"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 xml:space="preserve">Average share of customer wallet </w:t>
            </w:r>
          </w:p>
        </w:tc>
      </w:tr>
      <w:tr w:rsidR="00E27586" w:rsidRPr="006E5084" w14:paraId="5A5FCCCC" w14:textId="77777777" w:rsidTr="00A5043D">
        <w:trPr>
          <w:trHeight w:val="348"/>
        </w:trPr>
        <w:tc>
          <w:tcPr>
            <w:tcW w:w="1166" w:type="dxa"/>
            <w:hideMark/>
          </w:tcPr>
          <w:p w14:paraId="759146B2"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615219AA"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Cross-cutting</w:t>
            </w:r>
          </w:p>
        </w:tc>
        <w:tc>
          <w:tcPr>
            <w:tcW w:w="5832" w:type="dxa"/>
            <w:hideMark/>
          </w:tcPr>
          <w:p w14:paraId="25AF8A77"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GP mass and GP/HL (incl. change over time)</w:t>
            </w:r>
          </w:p>
        </w:tc>
      </w:tr>
      <w:tr w:rsidR="00E27586" w:rsidRPr="006E5084" w14:paraId="571C485C" w14:textId="77777777" w:rsidTr="00A5043D">
        <w:trPr>
          <w:trHeight w:val="272"/>
        </w:trPr>
        <w:tc>
          <w:tcPr>
            <w:tcW w:w="1166" w:type="dxa"/>
            <w:hideMark/>
          </w:tcPr>
          <w:p w14:paraId="28409896"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512A6A3D"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Cross-cutting</w:t>
            </w:r>
          </w:p>
        </w:tc>
        <w:tc>
          <w:tcPr>
            <w:tcW w:w="5832" w:type="dxa"/>
            <w:hideMark/>
          </w:tcPr>
          <w:p w14:paraId="633A8564"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Price and mix variances</w:t>
            </w:r>
          </w:p>
        </w:tc>
      </w:tr>
      <w:tr w:rsidR="00E27586" w:rsidRPr="006E5084" w14:paraId="0D474646" w14:textId="77777777" w:rsidTr="00A5043D">
        <w:trPr>
          <w:trHeight w:val="272"/>
        </w:trPr>
        <w:tc>
          <w:tcPr>
            <w:tcW w:w="1166" w:type="dxa"/>
            <w:hideMark/>
          </w:tcPr>
          <w:p w14:paraId="7310D500"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67C84A32"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Customer experience</w:t>
            </w:r>
          </w:p>
        </w:tc>
        <w:tc>
          <w:tcPr>
            <w:tcW w:w="5832" w:type="dxa"/>
            <w:hideMark/>
          </w:tcPr>
          <w:p w14:paraId="09D36145"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Customer Lifetime Value</w:t>
            </w:r>
          </w:p>
        </w:tc>
      </w:tr>
      <w:tr w:rsidR="00E27586" w:rsidRPr="006E5084" w14:paraId="73806DE8" w14:textId="77777777" w:rsidTr="00A5043D">
        <w:trPr>
          <w:trHeight w:val="272"/>
        </w:trPr>
        <w:tc>
          <w:tcPr>
            <w:tcW w:w="1166" w:type="dxa"/>
            <w:hideMark/>
          </w:tcPr>
          <w:p w14:paraId="025F935F"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27A54FDF"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Portfolio curation</w:t>
            </w:r>
          </w:p>
        </w:tc>
        <w:tc>
          <w:tcPr>
            <w:tcW w:w="5832" w:type="dxa"/>
            <w:hideMark/>
          </w:tcPr>
          <w:p w14:paraId="0BF5E5E0"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Category growth (volume and value)</w:t>
            </w:r>
          </w:p>
        </w:tc>
      </w:tr>
      <w:tr w:rsidR="00E27586" w:rsidRPr="006E5084" w14:paraId="75460E8F" w14:textId="77777777" w:rsidTr="00A5043D">
        <w:trPr>
          <w:trHeight w:val="272"/>
        </w:trPr>
        <w:tc>
          <w:tcPr>
            <w:tcW w:w="1166" w:type="dxa"/>
            <w:hideMark/>
          </w:tcPr>
          <w:p w14:paraId="21054B94"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Leading</w:t>
            </w:r>
          </w:p>
        </w:tc>
        <w:tc>
          <w:tcPr>
            <w:tcW w:w="2074" w:type="dxa"/>
            <w:hideMark/>
          </w:tcPr>
          <w:p w14:paraId="63312EA0"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C&amp;C Values</w:t>
            </w:r>
          </w:p>
        </w:tc>
        <w:tc>
          <w:tcPr>
            <w:tcW w:w="5832" w:type="dxa"/>
            <w:hideMark/>
          </w:tcPr>
          <w:p w14:paraId="70D6A35D"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Sales team training hours</w:t>
            </w:r>
          </w:p>
        </w:tc>
      </w:tr>
      <w:tr w:rsidR="00E27586" w:rsidRPr="006E5084" w14:paraId="2F2A660D" w14:textId="77777777" w:rsidTr="00A5043D">
        <w:trPr>
          <w:trHeight w:val="272"/>
        </w:trPr>
        <w:tc>
          <w:tcPr>
            <w:tcW w:w="1166" w:type="dxa"/>
            <w:hideMark/>
          </w:tcPr>
          <w:p w14:paraId="1BA973D2"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Leading</w:t>
            </w:r>
          </w:p>
        </w:tc>
        <w:tc>
          <w:tcPr>
            <w:tcW w:w="2074" w:type="dxa"/>
            <w:hideMark/>
          </w:tcPr>
          <w:p w14:paraId="4ECCFA1B"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C&amp;C Values</w:t>
            </w:r>
          </w:p>
        </w:tc>
        <w:tc>
          <w:tcPr>
            <w:tcW w:w="5832" w:type="dxa"/>
            <w:hideMark/>
          </w:tcPr>
          <w:p w14:paraId="28A3CE34"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Coaching time spent by leadership</w:t>
            </w:r>
          </w:p>
        </w:tc>
      </w:tr>
      <w:tr w:rsidR="00E27586" w:rsidRPr="006E5084" w14:paraId="50DB8C86" w14:textId="77777777" w:rsidTr="00A5043D">
        <w:trPr>
          <w:trHeight w:val="272"/>
        </w:trPr>
        <w:tc>
          <w:tcPr>
            <w:tcW w:w="1166" w:type="dxa"/>
            <w:hideMark/>
          </w:tcPr>
          <w:p w14:paraId="0899CD4E"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lastRenderedPageBreak/>
              <w:t>Leading</w:t>
            </w:r>
          </w:p>
        </w:tc>
        <w:tc>
          <w:tcPr>
            <w:tcW w:w="2074" w:type="dxa"/>
            <w:hideMark/>
          </w:tcPr>
          <w:p w14:paraId="0F65CEE1"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C&amp;C Values</w:t>
            </w:r>
          </w:p>
        </w:tc>
        <w:tc>
          <w:tcPr>
            <w:tcW w:w="5832" w:type="dxa"/>
            <w:hideMark/>
          </w:tcPr>
          <w:p w14:paraId="4FBE414A"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Employee satisfaction</w:t>
            </w:r>
          </w:p>
        </w:tc>
      </w:tr>
      <w:tr w:rsidR="00E27586" w:rsidRPr="006E5084" w14:paraId="7B2AFBD3" w14:textId="77777777" w:rsidTr="00A5043D">
        <w:trPr>
          <w:trHeight w:val="272"/>
        </w:trPr>
        <w:tc>
          <w:tcPr>
            <w:tcW w:w="1166" w:type="dxa"/>
            <w:hideMark/>
          </w:tcPr>
          <w:p w14:paraId="11AAC5F4"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Leading</w:t>
            </w:r>
          </w:p>
        </w:tc>
        <w:tc>
          <w:tcPr>
            <w:tcW w:w="2074" w:type="dxa"/>
            <w:hideMark/>
          </w:tcPr>
          <w:p w14:paraId="5F78C9E0"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Portfolio curation</w:t>
            </w:r>
          </w:p>
        </w:tc>
        <w:tc>
          <w:tcPr>
            <w:tcW w:w="5832" w:type="dxa"/>
            <w:hideMark/>
          </w:tcPr>
          <w:p w14:paraId="37E584F8"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Minimum number of customer segments</w:t>
            </w:r>
          </w:p>
        </w:tc>
      </w:tr>
      <w:tr w:rsidR="00E27586" w:rsidRPr="006E5084" w14:paraId="0AC274CB" w14:textId="77777777" w:rsidTr="00A5043D">
        <w:trPr>
          <w:trHeight w:val="272"/>
        </w:trPr>
        <w:tc>
          <w:tcPr>
            <w:tcW w:w="1166" w:type="dxa"/>
            <w:hideMark/>
          </w:tcPr>
          <w:p w14:paraId="3B0BD6C6"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Leading</w:t>
            </w:r>
          </w:p>
        </w:tc>
        <w:tc>
          <w:tcPr>
            <w:tcW w:w="2074" w:type="dxa"/>
            <w:hideMark/>
          </w:tcPr>
          <w:p w14:paraId="503B2CFD"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Portfolio curation</w:t>
            </w:r>
          </w:p>
        </w:tc>
        <w:tc>
          <w:tcPr>
            <w:tcW w:w="5832" w:type="dxa"/>
            <w:hideMark/>
          </w:tcPr>
          <w:p w14:paraId="0939D58F"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Number of sales leads</w:t>
            </w:r>
          </w:p>
        </w:tc>
      </w:tr>
      <w:tr w:rsidR="00E27586" w:rsidRPr="006E5084" w14:paraId="316187AE" w14:textId="77777777" w:rsidTr="00A5043D">
        <w:trPr>
          <w:trHeight w:val="272"/>
        </w:trPr>
        <w:tc>
          <w:tcPr>
            <w:tcW w:w="1166" w:type="dxa"/>
            <w:hideMark/>
          </w:tcPr>
          <w:p w14:paraId="610738CE"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Leading</w:t>
            </w:r>
          </w:p>
        </w:tc>
        <w:tc>
          <w:tcPr>
            <w:tcW w:w="2074" w:type="dxa"/>
            <w:hideMark/>
          </w:tcPr>
          <w:p w14:paraId="6D1B255A"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Portfolio curation</w:t>
            </w:r>
          </w:p>
        </w:tc>
        <w:tc>
          <w:tcPr>
            <w:tcW w:w="5832" w:type="dxa"/>
            <w:hideMark/>
          </w:tcPr>
          <w:p w14:paraId="4574EAD3"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RTM model/Journey plan compliance</w:t>
            </w:r>
          </w:p>
        </w:tc>
      </w:tr>
      <w:tr w:rsidR="00E27586" w:rsidRPr="006E5084" w14:paraId="16861283" w14:textId="77777777" w:rsidTr="00A5043D">
        <w:trPr>
          <w:trHeight w:val="272"/>
        </w:trPr>
        <w:tc>
          <w:tcPr>
            <w:tcW w:w="1166" w:type="dxa"/>
            <w:hideMark/>
          </w:tcPr>
          <w:p w14:paraId="059EEEB0"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3D378C90"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Brand building</w:t>
            </w:r>
          </w:p>
        </w:tc>
        <w:tc>
          <w:tcPr>
            <w:tcW w:w="5832" w:type="dxa"/>
            <w:hideMark/>
          </w:tcPr>
          <w:p w14:paraId="171833C0"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Promotion incrementality</w:t>
            </w:r>
          </w:p>
        </w:tc>
      </w:tr>
      <w:tr w:rsidR="00E27586" w:rsidRPr="006E5084" w14:paraId="535F1A15" w14:textId="77777777" w:rsidTr="00A5043D">
        <w:trPr>
          <w:trHeight w:val="254"/>
        </w:trPr>
        <w:tc>
          <w:tcPr>
            <w:tcW w:w="1166" w:type="dxa"/>
            <w:hideMark/>
          </w:tcPr>
          <w:p w14:paraId="3080E330"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5B9879BC"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Brand building</w:t>
            </w:r>
          </w:p>
        </w:tc>
        <w:tc>
          <w:tcPr>
            <w:tcW w:w="5832" w:type="dxa"/>
            <w:hideMark/>
          </w:tcPr>
          <w:p w14:paraId="0382FE36"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 of C&amp;C sales from priority 3PY brands</w:t>
            </w:r>
          </w:p>
        </w:tc>
      </w:tr>
      <w:tr w:rsidR="00E27586" w:rsidRPr="006E5084" w14:paraId="7B36F692" w14:textId="77777777" w:rsidTr="00A5043D">
        <w:trPr>
          <w:trHeight w:val="272"/>
        </w:trPr>
        <w:tc>
          <w:tcPr>
            <w:tcW w:w="1166" w:type="dxa"/>
            <w:hideMark/>
          </w:tcPr>
          <w:p w14:paraId="027887E0"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65015398"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Broad routes to market</w:t>
            </w:r>
          </w:p>
        </w:tc>
        <w:tc>
          <w:tcPr>
            <w:tcW w:w="5832" w:type="dxa"/>
            <w:hideMark/>
          </w:tcPr>
          <w:p w14:paraId="7EF0E966"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Customer acquisition cost</w:t>
            </w:r>
          </w:p>
        </w:tc>
      </w:tr>
      <w:tr w:rsidR="00E27586" w:rsidRPr="006E5084" w14:paraId="3FE5CCFC" w14:textId="77777777" w:rsidTr="00A5043D">
        <w:trPr>
          <w:trHeight w:val="272"/>
        </w:trPr>
        <w:tc>
          <w:tcPr>
            <w:tcW w:w="1166" w:type="dxa"/>
            <w:hideMark/>
          </w:tcPr>
          <w:p w14:paraId="069E3D72"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7FA8025F"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Broad routes to market</w:t>
            </w:r>
          </w:p>
        </w:tc>
        <w:tc>
          <w:tcPr>
            <w:tcW w:w="5832" w:type="dxa"/>
            <w:hideMark/>
          </w:tcPr>
          <w:p w14:paraId="6B6FED0C"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Quota success rate / % OTE achieved</w:t>
            </w:r>
          </w:p>
        </w:tc>
      </w:tr>
      <w:tr w:rsidR="00E27586" w:rsidRPr="006E5084" w14:paraId="499FC82C" w14:textId="77777777" w:rsidTr="00A5043D">
        <w:trPr>
          <w:trHeight w:val="272"/>
        </w:trPr>
        <w:tc>
          <w:tcPr>
            <w:tcW w:w="1166" w:type="dxa"/>
            <w:hideMark/>
          </w:tcPr>
          <w:p w14:paraId="6DF5C17A"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080C4EAC"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Cross-cutting</w:t>
            </w:r>
          </w:p>
        </w:tc>
        <w:tc>
          <w:tcPr>
            <w:tcW w:w="5832" w:type="dxa"/>
            <w:hideMark/>
          </w:tcPr>
          <w:p w14:paraId="5B32DEF2"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Spend vs budget compliance</w:t>
            </w:r>
          </w:p>
        </w:tc>
      </w:tr>
      <w:tr w:rsidR="00E27586" w:rsidRPr="006E5084" w14:paraId="7B376908" w14:textId="77777777" w:rsidTr="00A5043D">
        <w:trPr>
          <w:trHeight w:val="309"/>
        </w:trPr>
        <w:tc>
          <w:tcPr>
            <w:tcW w:w="1166" w:type="dxa"/>
            <w:hideMark/>
          </w:tcPr>
          <w:p w14:paraId="11CF2D28"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540423F5"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Cross-cutting</w:t>
            </w:r>
          </w:p>
        </w:tc>
        <w:tc>
          <w:tcPr>
            <w:tcW w:w="5832" w:type="dxa"/>
            <w:hideMark/>
          </w:tcPr>
          <w:p w14:paraId="3DE45255"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Compliance to guardrails (e.g. price, promo)</w:t>
            </w:r>
          </w:p>
        </w:tc>
      </w:tr>
      <w:tr w:rsidR="00E27586" w:rsidRPr="006E5084" w14:paraId="017818C5" w14:textId="77777777" w:rsidTr="00A5043D">
        <w:trPr>
          <w:trHeight w:val="272"/>
        </w:trPr>
        <w:tc>
          <w:tcPr>
            <w:tcW w:w="1166" w:type="dxa"/>
            <w:hideMark/>
          </w:tcPr>
          <w:p w14:paraId="17C5562A"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08873F49"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Customer experience</w:t>
            </w:r>
          </w:p>
        </w:tc>
        <w:tc>
          <w:tcPr>
            <w:tcW w:w="5832" w:type="dxa"/>
            <w:hideMark/>
          </w:tcPr>
          <w:p w14:paraId="47938592"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Ave visits per customer</w:t>
            </w:r>
          </w:p>
        </w:tc>
      </w:tr>
      <w:tr w:rsidR="00E27586" w:rsidRPr="006E5084" w14:paraId="1A8BC7E3" w14:textId="77777777" w:rsidTr="00A5043D">
        <w:trPr>
          <w:trHeight w:val="272"/>
        </w:trPr>
        <w:tc>
          <w:tcPr>
            <w:tcW w:w="1166" w:type="dxa"/>
            <w:hideMark/>
          </w:tcPr>
          <w:p w14:paraId="775AF22A"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770922BA"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Portfolio curation</w:t>
            </w:r>
          </w:p>
        </w:tc>
        <w:tc>
          <w:tcPr>
            <w:tcW w:w="5832" w:type="dxa"/>
            <w:hideMark/>
          </w:tcPr>
          <w:p w14:paraId="34862D7C"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Average days to sell</w:t>
            </w:r>
          </w:p>
        </w:tc>
      </w:tr>
      <w:tr w:rsidR="00E27586" w:rsidRPr="006E5084" w14:paraId="3FC1B3F8" w14:textId="77777777" w:rsidTr="00A5043D">
        <w:trPr>
          <w:trHeight w:val="321"/>
        </w:trPr>
        <w:tc>
          <w:tcPr>
            <w:tcW w:w="1166" w:type="dxa"/>
            <w:hideMark/>
          </w:tcPr>
          <w:p w14:paraId="7F802122" w14:textId="77777777" w:rsidR="00E27586" w:rsidRPr="006E5084" w:rsidRDefault="00E27586" w:rsidP="00A5043D">
            <w:pPr>
              <w:spacing w:after="0" w:line="240" w:lineRule="auto"/>
              <w:rPr>
                <w:rFonts w:eastAsia="Times New Roman" w:cstheme="minorHAnsi"/>
                <w:b/>
                <w:bCs/>
                <w:color w:val="ED7D31" w:themeColor="accent2"/>
                <w:sz w:val="18"/>
                <w:szCs w:val="18"/>
                <w:lang w:val="en-IE" w:eastAsia="en-IE"/>
              </w:rPr>
            </w:pPr>
            <w:r w:rsidRPr="006E5084">
              <w:rPr>
                <w:rFonts w:eastAsia="Times New Roman" w:cstheme="minorHAnsi"/>
                <w:b/>
                <w:bCs/>
                <w:color w:val="ED7D31" w:themeColor="accent2"/>
                <w:sz w:val="18"/>
                <w:szCs w:val="18"/>
                <w:lang w:val="en-IE" w:eastAsia="en-IE"/>
              </w:rPr>
              <w:t>Lagging</w:t>
            </w:r>
          </w:p>
        </w:tc>
        <w:tc>
          <w:tcPr>
            <w:tcW w:w="2074" w:type="dxa"/>
            <w:hideMark/>
          </w:tcPr>
          <w:p w14:paraId="7184151A" w14:textId="77777777" w:rsidR="00E27586" w:rsidRPr="006E5084" w:rsidRDefault="00E27586" w:rsidP="00A5043D">
            <w:pPr>
              <w:spacing w:after="0" w:line="240" w:lineRule="auto"/>
              <w:rPr>
                <w:rFonts w:eastAsia="Times New Roman" w:cstheme="minorHAnsi"/>
                <w:b/>
                <w:bCs/>
                <w:sz w:val="18"/>
                <w:szCs w:val="18"/>
                <w:lang w:val="en-IE" w:eastAsia="en-IE"/>
              </w:rPr>
            </w:pPr>
            <w:r w:rsidRPr="006E5084">
              <w:rPr>
                <w:rFonts w:eastAsia="Times New Roman" w:cstheme="minorHAnsi"/>
                <w:b/>
                <w:bCs/>
                <w:sz w:val="18"/>
                <w:szCs w:val="18"/>
                <w:lang w:val="en-IE" w:eastAsia="en-IE"/>
              </w:rPr>
              <w:t>Portfolio curation</w:t>
            </w:r>
          </w:p>
        </w:tc>
        <w:tc>
          <w:tcPr>
            <w:tcW w:w="5832" w:type="dxa"/>
            <w:hideMark/>
          </w:tcPr>
          <w:p w14:paraId="732A7B1B" w14:textId="77777777" w:rsidR="00E27586" w:rsidRPr="006E5084" w:rsidRDefault="00E27586" w:rsidP="00A5043D">
            <w:pPr>
              <w:spacing w:after="0" w:line="240" w:lineRule="auto"/>
              <w:rPr>
                <w:rFonts w:eastAsia="Times New Roman" w:cstheme="minorHAnsi"/>
                <w:sz w:val="18"/>
                <w:szCs w:val="18"/>
                <w:lang w:val="en-IE" w:eastAsia="en-IE"/>
              </w:rPr>
            </w:pPr>
            <w:r w:rsidRPr="006E5084">
              <w:rPr>
                <w:rFonts w:eastAsia="Times New Roman" w:cstheme="minorHAnsi"/>
                <w:sz w:val="18"/>
                <w:szCs w:val="18"/>
                <w:lang w:val="en-IE" w:eastAsia="en-IE"/>
              </w:rPr>
              <w:t>Inventory carrying cost</w:t>
            </w:r>
          </w:p>
        </w:tc>
      </w:tr>
    </w:tbl>
    <w:p w14:paraId="0FBD850C" w14:textId="77777777" w:rsidR="00E27586" w:rsidRPr="00E27586" w:rsidRDefault="00E27586" w:rsidP="00E27586">
      <w:pPr>
        <w:spacing w:after="0" w:line="240" w:lineRule="auto"/>
        <w:jc w:val="both"/>
        <w:rPr>
          <w:rFonts w:cstheme="minorHAnsi"/>
          <w:bCs/>
        </w:rPr>
      </w:pPr>
    </w:p>
    <w:p w14:paraId="5267CD06" w14:textId="3D375861" w:rsidR="00744CAE" w:rsidRPr="00A334AA" w:rsidRDefault="00BF1453" w:rsidP="00744CAE">
      <w:pPr>
        <w:spacing w:after="0" w:line="240" w:lineRule="auto"/>
        <w:jc w:val="both"/>
        <w:rPr>
          <w:rFonts w:cstheme="minorHAnsi"/>
          <w:bCs/>
          <w:u w:val="single"/>
        </w:rPr>
      </w:pPr>
      <w:r w:rsidRPr="00BF1453">
        <w:rPr>
          <w:rFonts w:cstheme="minorHAnsi"/>
          <w:bCs/>
          <w:noProof/>
          <w:u w:val="single"/>
        </w:rPr>
        <w:drawing>
          <wp:inline distT="0" distB="0" distL="0" distR="0" wp14:anchorId="0F464726" wp14:editId="50C9EDDF">
            <wp:extent cx="5731510" cy="364490"/>
            <wp:effectExtent l="0" t="0" r="2540" b="0"/>
            <wp:docPr id="140322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2848" name=""/>
                    <pic:cNvPicPr/>
                  </pic:nvPicPr>
                  <pic:blipFill>
                    <a:blip r:embed="rId7"/>
                    <a:stretch>
                      <a:fillRect/>
                    </a:stretch>
                  </pic:blipFill>
                  <pic:spPr>
                    <a:xfrm>
                      <a:off x="0" y="0"/>
                      <a:ext cx="5731510" cy="364490"/>
                    </a:xfrm>
                    <a:prstGeom prst="rect">
                      <a:avLst/>
                    </a:prstGeom>
                  </pic:spPr>
                </pic:pic>
              </a:graphicData>
            </a:graphic>
          </wp:inline>
        </w:drawing>
      </w:r>
    </w:p>
    <w:p w14:paraId="6E9D0BDA" w14:textId="1D0935E0" w:rsidR="00421082" w:rsidRDefault="004C4D88">
      <w:r w:rsidRPr="004C4D88">
        <w:rPr>
          <w:noProof/>
        </w:rPr>
        <w:drawing>
          <wp:inline distT="0" distB="0" distL="0" distR="0" wp14:anchorId="05649717" wp14:editId="0604AA7E">
            <wp:extent cx="5731510" cy="2196465"/>
            <wp:effectExtent l="0" t="0" r="2540" b="0"/>
            <wp:docPr id="163382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82022" name=""/>
                    <pic:cNvPicPr/>
                  </pic:nvPicPr>
                  <pic:blipFill>
                    <a:blip r:embed="rId8"/>
                    <a:stretch>
                      <a:fillRect/>
                    </a:stretch>
                  </pic:blipFill>
                  <pic:spPr>
                    <a:xfrm>
                      <a:off x="0" y="0"/>
                      <a:ext cx="5731510" cy="2196465"/>
                    </a:xfrm>
                    <a:prstGeom prst="rect">
                      <a:avLst/>
                    </a:prstGeom>
                  </pic:spPr>
                </pic:pic>
              </a:graphicData>
            </a:graphic>
          </wp:inline>
        </w:drawing>
      </w:r>
    </w:p>
    <w:sectPr w:rsidR="004210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4E5D" w14:textId="77777777" w:rsidR="00C9554A" w:rsidRDefault="00C9554A" w:rsidP="00B72E58">
      <w:pPr>
        <w:spacing w:after="0" w:line="240" w:lineRule="auto"/>
      </w:pPr>
      <w:r>
        <w:separator/>
      </w:r>
    </w:p>
  </w:endnote>
  <w:endnote w:type="continuationSeparator" w:id="0">
    <w:p w14:paraId="553BB7AA" w14:textId="77777777" w:rsidR="00C9554A" w:rsidRDefault="00C9554A" w:rsidP="00B7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6044" w14:textId="77777777" w:rsidR="00C9554A" w:rsidRDefault="00C9554A" w:rsidP="00B72E58">
      <w:pPr>
        <w:spacing w:after="0" w:line="240" w:lineRule="auto"/>
      </w:pPr>
      <w:r>
        <w:separator/>
      </w:r>
    </w:p>
  </w:footnote>
  <w:footnote w:type="continuationSeparator" w:id="0">
    <w:p w14:paraId="0A32B8BA" w14:textId="77777777" w:rsidR="00C9554A" w:rsidRDefault="00C9554A" w:rsidP="00B72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CD6"/>
    <w:multiLevelType w:val="multilevel"/>
    <w:tmpl w:val="F1D41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F1CB7"/>
    <w:multiLevelType w:val="multilevel"/>
    <w:tmpl w:val="B9C4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DB4E60"/>
    <w:multiLevelType w:val="multilevel"/>
    <w:tmpl w:val="E12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350C8"/>
    <w:multiLevelType w:val="hybridMultilevel"/>
    <w:tmpl w:val="896680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AB6C98"/>
    <w:multiLevelType w:val="multilevel"/>
    <w:tmpl w:val="8792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F73CA7"/>
    <w:multiLevelType w:val="multilevel"/>
    <w:tmpl w:val="131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C17A97"/>
    <w:multiLevelType w:val="hybridMultilevel"/>
    <w:tmpl w:val="1A6AD9D8"/>
    <w:lvl w:ilvl="0" w:tplc="620CEB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999676">
    <w:abstractNumId w:val="6"/>
  </w:num>
  <w:num w:numId="2" w16cid:durableId="324207775">
    <w:abstractNumId w:val="0"/>
  </w:num>
  <w:num w:numId="3" w16cid:durableId="49621385">
    <w:abstractNumId w:val="4"/>
  </w:num>
  <w:num w:numId="4" w16cid:durableId="204099056">
    <w:abstractNumId w:val="3"/>
  </w:num>
  <w:num w:numId="5" w16cid:durableId="1963922685">
    <w:abstractNumId w:val="1"/>
  </w:num>
  <w:num w:numId="6" w16cid:durableId="1495604836">
    <w:abstractNumId w:val="5"/>
  </w:num>
  <w:num w:numId="7" w16cid:durableId="966202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AE"/>
    <w:rsid w:val="000008BC"/>
    <w:rsid w:val="00037FCB"/>
    <w:rsid w:val="00046227"/>
    <w:rsid w:val="00046896"/>
    <w:rsid w:val="0009295D"/>
    <w:rsid w:val="00095EB7"/>
    <w:rsid w:val="000B69B6"/>
    <w:rsid w:val="000D7098"/>
    <w:rsid w:val="000F0BEB"/>
    <w:rsid w:val="000F181B"/>
    <w:rsid w:val="000F5DB6"/>
    <w:rsid w:val="00110493"/>
    <w:rsid w:val="00141879"/>
    <w:rsid w:val="00160DF2"/>
    <w:rsid w:val="00165F18"/>
    <w:rsid w:val="001B4071"/>
    <w:rsid w:val="001C3F0D"/>
    <w:rsid w:val="002413E8"/>
    <w:rsid w:val="0027384B"/>
    <w:rsid w:val="00281266"/>
    <w:rsid w:val="00292E30"/>
    <w:rsid w:val="00292F4D"/>
    <w:rsid w:val="002A5FCE"/>
    <w:rsid w:val="002C0558"/>
    <w:rsid w:val="002C64AD"/>
    <w:rsid w:val="002E2050"/>
    <w:rsid w:val="00312D27"/>
    <w:rsid w:val="00317FC5"/>
    <w:rsid w:val="0032698E"/>
    <w:rsid w:val="00343797"/>
    <w:rsid w:val="0036126C"/>
    <w:rsid w:val="00367332"/>
    <w:rsid w:val="00380357"/>
    <w:rsid w:val="003832CC"/>
    <w:rsid w:val="003A4508"/>
    <w:rsid w:val="003A628C"/>
    <w:rsid w:val="003B03C6"/>
    <w:rsid w:val="003D41C9"/>
    <w:rsid w:val="003E1677"/>
    <w:rsid w:val="003F7301"/>
    <w:rsid w:val="004061B2"/>
    <w:rsid w:val="00410CFE"/>
    <w:rsid w:val="00417E82"/>
    <w:rsid w:val="00421082"/>
    <w:rsid w:val="00437B48"/>
    <w:rsid w:val="00441B88"/>
    <w:rsid w:val="004C4D88"/>
    <w:rsid w:val="004E5B31"/>
    <w:rsid w:val="004E7EAD"/>
    <w:rsid w:val="004F1290"/>
    <w:rsid w:val="00511791"/>
    <w:rsid w:val="00514643"/>
    <w:rsid w:val="005206BA"/>
    <w:rsid w:val="00545557"/>
    <w:rsid w:val="0055340C"/>
    <w:rsid w:val="00556AD9"/>
    <w:rsid w:val="00566181"/>
    <w:rsid w:val="00566C26"/>
    <w:rsid w:val="00572432"/>
    <w:rsid w:val="00591C08"/>
    <w:rsid w:val="005D1896"/>
    <w:rsid w:val="005D1B1F"/>
    <w:rsid w:val="005F31CA"/>
    <w:rsid w:val="0060622F"/>
    <w:rsid w:val="00614936"/>
    <w:rsid w:val="00632340"/>
    <w:rsid w:val="00676A0C"/>
    <w:rsid w:val="006843C6"/>
    <w:rsid w:val="00693720"/>
    <w:rsid w:val="0069718A"/>
    <w:rsid w:val="006C0F7F"/>
    <w:rsid w:val="006C4AFB"/>
    <w:rsid w:val="006E5084"/>
    <w:rsid w:val="00722FD9"/>
    <w:rsid w:val="00741B9D"/>
    <w:rsid w:val="00744090"/>
    <w:rsid w:val="00744CAE"/>
    <w:rsid w:val="00751C4A"/>
    <w:rsid w:val="00765AB8"/>
    <w:rsid w:val="0077468E"/>
    <w:rsid w:val="007966DC"/>
    <w:rsid w:val="00796EA1"/>
    <w:rsid w:val="007A256C"/>
    <w:rsid w:val="007E2DBE"/>
    <w:rsid w:val="0082403F"/>
    <w:rsid w:val="00830242"/>
    <w:rsid w:val="00830911"/>
    <w:rsid w:val="00834EBB"/>
    <w:rsid w:val="008432BC"/>
    <w:rsid w:val="00850153"/>
    <w:rsid w:val="00865860"/>
    <w:rsid w:val="00882834"/>
    <w:rsid w:val="008A1807"/>
    <w:rsid w:val="008A36B4"/>
    <w:rsid w:val="008B3BC0"/>
    <w:rsid w:val="008B6705"/>
    <w:rsid w:val="008C4DA5"/>
    <w:rsid w:val="008D6A5D"/>
    <w:rsid w:val="008E5E08"/>
    <w:rsid w:val="00910CFA"/>
    <w:rsid w:val="009116D7"/>
    <w:rsid w:val="00934FB1"/>
    <w:rsid w:val="00935938"/>
    <w:rsid w:val="00953981"/>
    <w:rsid w:val="00966B6F"/>
    <w:rsid w:val="00981A53"/>
    <w:rsid w:val="0098610B"/>
    <w:rsid w:val="009E56E0"/>
    <w:rsid w:val="009F6F98"/>
    <w:rsid w:val="00A12432"/>
    <w:rsid w:val="00A31D9D"/>
    <w:rsid w:val="00A334AA"/>
    <w:rsid w:val="00A46054"/>
    <w:rsid w:val="00A50C76"/>
    <w:rsid w:val="00A62F87"/>
    <w:rsid w:val="00A632BD"/>
    <w:rsid w:val="00A754E9"/>
    <w:rsid w:val="00AB3EFE"/>
    <w:rsid w:val="00AD7EBD"/>
    <w:rsid w:val="00AE2264"/>
    <w:rsid w:val="00B379B9"/>
    <w:rsid w:val="00B42534"/>
    <w:rsid w:val="00B42C1F"/>
    <w:rsid w:val="00B436CA"/>
    <w:rsid w:val="00B72E58"/>
    <w:rsid w:val="00B81696"/>
    <w:rsid w:val="00BB4D54"/>
    <w:rsid w:val="00BD55D3"/>
    <w:rsid w:val="00BF1453"/>
    <w:rsid w:val="00C256AD"/>
    <w:rsid w:val="00C54B45"/>
    <w:rsid w:val="00C560B8"/>
    <w:rsid w:val="00C75E4E"/>
    <w:rsid w:val="00C9554A"/>
    <w:rsid w:val="00CE3512"/>
    <w:rsid w:val="00D050F6"/>
    <w:rsid w:val="00D07898"/>
    <w:rsid w:val="00D12BED"/>
    <w:rsid w:val="00D25B48"/>
    <w:rsid w:val="00D26367"/>
    <w:rsid w:val="00D703F5"/>
    <w:rsid w:val="00DB2785"/>
    <w:rsid w:val="00DD3D31"/>
    <w:rsid w:val="00DE1B22"/>
    <w:rsid w:val="00DE478E"/>
    <w:rsid w:val="00E0146B"/>
    <w:rsid w:val="00E10539"/>
    <w:rsid w:val="00E12FE0"/>
    <w:rsid w:val="00E27586"/>
    <w:rsid w:val="00E6640B"/>
    <w:rsid w:val="00E81334"/>
    <w:rsid w:val="00EA49CE"/>
    <w:rsid w:val="00F0649A"/>
    <w:rsid w:val="00F350FC"/>
    <w:rsid w:val="00F4760B"/>
    <w:rsid w:val="00F576C7"/>
    <w:rsid w:val="00F806D0"/>
    <w:rsid w:val="00FC07E7"/>
    <w:rsid w:val="00FE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D94A"/>
  <w15:chartTrackingRefBased/>
  <w15:docId w15:val="{0CA2AA5D-A77A-4740-B0A9-D332CCC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A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AE"/>
    <w:pPr>
      <w:ind w:left="720"/>
      <w:contextualSpacing/>
    </w:pPr>
  </w:style>
  <w:style w:type="table" w:styleId="TableGrid">
    <w:name w:val="Table Grid"/>
    <w:basedOn w:val="TableNormal"/>
    <w:uiPriority w:val="39"/>
    <w:rsid w:val="00744CAE"/>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44CAE"/>
    <w:pPr>
      <w:spacing w:after="0" w:line="240" w:lineRule="auto"/>
      <w:jc w:val="center"/>
    </w:pPr>
    <w:rPr>
      <w:rFonts w:ascii="Futura Book" w:eastAsia="Times New Roman" w:hAnsi="Futura Book" w:cs="Times New Roman"/>
      <w:b/>
      <w:bCs/>
      <w:sz w:val="24"/>
      <w:szCs w:val="24"/>
    </w:rPr>
  </w:style>
  <w:style w:type="character" w:customStyle="1" w:styleId="TitleChar">
    <w:name w:val="Title Char"/>
    <w:basedOn w:val="DefaultParagraphFont"/>
    <w:link w:val="Title"/>
    <w:rsid w:val="00744CAE"/>
    <w:rPr>
      <w:rFonts w:ascii="Futura Book" w:eastAsia="Times New Roman" w:hAnsi="Futura Book" w:cs="Times New Roman"/>
      <w:b/>
      <w:bCs/>
      <w:kern w:val="0"/>
      <w:sz w:val="24"/>
      <w:szCs w:val="24"/>
      <w14:ligatures w14:val="none"/>
    </w:rPr>
  </w:style>
  <w:style w:type="paragraph" w:styleId="BodyText">
    <w:name w:val="Body Text"/>
    <w:basedOn w:val="Normal"/>
    <w:link w:val="BodyTextChar"/>
    <w:uiPriority w:val="1"/>
    <w:qFormat/>
    <w:rsid w:val="00744CAE"/>
    <w:pPr>
      <w:widowControl w:val="0"/>
      <w:spacing w:after="0" w:line="240" w:lineRule="auto"/>
      <w:ind w:left="863"/>
    </w:pPr>
    <w:rPr>
      <w:rFonts w:ascii="Arial" w:eastAsia="Arial" w:hAnsi="Arial"/>
      <w:sz w:val="17"/>
      <w:szCs w:val="17"/>
      <w:lang w:val="en-US"/>
    </w:rPr>
  </w:style>
  <w:style w:type="character" w:customStyle="1" w:styleId="BodyTextChar">
    <w:name w:val="Body Text Char"/>
    <w:basedOn w:val="DefaultParagraphFont"/>
    <w:link w:val="BodyText"/>
    <w:uiPriority w:val="1"/>
    <w:rsid w:val="00744CAE"/>
    <w:rPr>
      <w:rFonts w:ascii="Arial" w:eastAsia="Arial" w:hAnsi="Arial"/>
      <w:kern w:val="0"/>
      <w:sz w:val="17"/>
      <w:szCs w:val="17"/>
      <w:lang w:val="en-US"/>
      <w14:ligatures w14:val="none"/>
    </w:rPr>
  </w:style>
  <w:style w:type="paragraph" w:styleId="Header">
    <w:name w:val="header"/>
    <w:basedOn w:val="Normal"/>
    <w:link w:val="HeaderChar"/>
    <w:uiPriority w:val="99"/>
    <w:unhideWhenUsed/>
    <w:rsid w:val="00B72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58"/>
    <w:rPr>
      <w:kern w:val="0"/>
      <w14:ligatures w14:val="none"/>
    </w:rPr>
  </w:style>
  <w:style w:type="paragraph" w:styleId="Footer">
    <w:name w:val="footer"/>
    <w:basedOn w:val="Normal"/>
    <w:link w:val="FooterChar"/>
    <w:uiPriority w:val="99"/>
    <w:unhideWhenUsed/>
    <w:rsid w:val="00B72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58"/>
    <w:rPr>
      <w:kern w:val="0"/>
      <w14:ligatures w14:val="none"/>
    </w:rPr>
  </w:style>
  <w:style w:type="paragraph" w:styleId="NormalWeb">
    <w:name w:val="Normal (Web)"/>
    <w:basedOn w:val="Normal"/>
    <w:uiPriority w:val="99"/>
    <w:unhideWhenUsed/>
    <w:rsid w:val="00830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478E"/>
    <w:rPr>
      <w:b/>
      <w:bCs/>
    </w:rPr>
  </w:style>
  <w:style w:type="paragraph" w:styleId="NoSpacing">
    <w:name w:val="No Spacing"/>
    <w:uiPriority w:val="1"/>
    <w:qFormat/>
    <w:rsid w:val="008B670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921">
      <w:bodyDiv w:val="1"/>
      <w:marLeft w:val="0"/>
      <w:marRight w:val="0"/>
      <w:marTop w:val="0"/>
      <w:marBottom w:val="0"/>
      <w:divBdr>
        <w:top w:val="none" w:sz="0" w:space="0" w:color="auto"/>
        <w:left w:val="none" w:sz="0" w:space="0" w:color="auto"/>
        <w:bottom w:val="none" w:sz="0" w:space="0" w:color="auto"/>
        <w:right w:val="none" w:sz="0" w:space="0" w:color="auto"/>
      </w:divBdr>
    </w:div>
    <w:div w:id="384839522">
      <w:bodyDiv w:val="1"/>
      <w:marLeft w:val="0"/>
      <w:marRight w:val="0"/>
      <w:marTop w:val="0"/>
      <w:marBottom w:val="0"/>
      <w:divBdr>
        <w:top w:val="none" w:sz="0" w:space="0" w:color="auto"/>
        <w:left w:val="none" w:sz="0" w:space="0" w:color="auto"/>
        <w:bottom w:val="none" w:sz="0" w:space="0" w:color="auto"/>
        <w:right w:val="none" w:sz="0" w:space="0" w:color="auto"/>
      </w:divBdr>
    </w:div>
    <w:div w:id="477460411">
      <w:bodyDiv w:val="1"/>
      <w:marLeft w:val="0"/>
      <w:marRight w:val="0"/>
      <w:marTop w:val="0"/>
      <w:marBottom w:val="0"/>
      <w:divBdr>
        <w:top w:val="none" w:sz="0" w:space="0" w:color="auto"/>
        <w:left w:val="none" w:sz="0" w:space="0" w:color="auto"/>
        <w:bottom w:val="none" w:sz="0" w:space="0" w:color="auto"/>
        <w:right w:val="none" w:sz="0" w:space="0" w:color="auto"/>
      </w:divBdr>
    </w:div>
    <w:div w:id="727537917">
      <w:bodyDiv w:val="1"/>
      <w:marLeft w:val="0"/>
      <w:marRight w:val="0"/>
      <w:marTop w:val="0"/>
      <w:marBottom w:val="0"/>
      <w:divBdr>
        <w:top w:val="none" w:sz="0" w:space="0" w:color="auto"/>
        <w:left w:val="none" w:sz="0" w:space="0" w:color="auto"/>
        <w:bottom w:val="none" w:sz="0" w:space="0" w:color="auto"/>
        <w:right w:val="none" w:sz="0" w:space="0" w:color="auto"/>
      </w:divBdr>
    </w:div>
    <w:div w:id="1143810914">
      <w:bodyDiv w:val="1"/>
      <w:marLeft w:val="0"/>
      <w:marRight w:val="0"/>
      <w:marTop w:val="0"/>
      <w:marBottom w:val="0"/>
      <w:divBdr>
        <w:top w:val="none" w:sz="0" w:space="0" w:color="auto"/>
        <w:left w:val="none" w:sz="0" w:space="0" w:color="auto"/>
        <w:bottom w:val="none" w:sz="0" w:space="0" w:color="auto"/>
        <w:right w:val="none" w:sz="0" w:space="0" w:color="auto"/>
      </w:divBdr>
    </w:div>
    <w:div w:id="1330138166">
      <w:bodyDiv w:val="1"/>
      <w:marLeft w:val="0"/>
      <w:marRight w:val="0"/>
      <w:marTop w:val="0"/>
      <w:marBottom w:val="0"/>
      <w:divBdr>
        <w:top w:val="none" w:sz="0" w:space="0" w:color="auto"/>
        <w:left w:val="none" w:sz="0" w:space="0" w:color="auto"/>
        <w:bottom w:val="none" w:sz="0" w:space="0" w:color="auto"/>
        <w:right w:val="none" w:sz="0" w:space="0" w:color="auto"/>
      </w:divBdr>
    </w:div>
    <w:div w:id="16747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10737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Gill</dc:creator>
  <cp:keywords/>
  <dc:description/>
  <cp:lastModifiedBy>Dave Scott</cp:lastModifiedBy>
  <cp:revision>2</cp:revision>
  <dcterms:created xsi:type="dcterms:W3CDTF">2024-02-16T23:07:00Z</dcterms:created>
  <dcterms:modified xsi:type="dcterms:W3CDTF">2024-02-16T23:07:00Z</dcterms:modified>
</cp:coreProperties>
</file>